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85" w:rsidRPr="00F96385" w:rsidRDefault="009653DB" w:rsidP="00F963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549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54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AB" w:rsidRDefault="00BC31AB" w:rsidP="00BC31A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96385" w:rsidRDefault="00F96385" w:rsidP="00BC31A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549" w:rsidRDefault="00C75549" w:rsidP="000B3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5549" w:rsidRDefault="00C75549" w:rsidP="000B3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5549" w:rsidRDefault="001F459D" w:rsidP="000B3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3753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49" w:rsidRDefault="00C75549" w:rsidP="000B3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Объем учебного времени, предусмотренный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учебным планом образовательного </w:t>
      </w: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Описание материально-технических условий реализации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учебного</w:t>
      </w: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предмета;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этапам обучения;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Младший ансамбль больших форм домристов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Старший ансамбль больших форм домристов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Младший ансамбль больших форм балалаечников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Старший ансамбль больших форм балалаечников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Младший ансамбль больших форм гитаристов</w:t>
      </w:r>
    </w:p>
    <w:p w:rsidR="000B3223" w:rsidRPr="008F3C7F" w:rsidRDefault="000B3223" w:rsidP="001E1772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Старший ансамбль больших форм гитаристов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V. Методическое обеспечение учебного процесса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223" w:rsidRPr="008F3C7F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ансамбля </w:t>
      </w:r>
      <w:r w:rsidR="001E17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домристов</w:t>
      </w:r>
    </w:p>
    <w:p w:rsidR="000B3223" w:rsidRDefault="000B3223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Список рекомендуемой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нотной литературы ансамбля </w:t>
      </w:r>
      <w:r w:rsidR="001E17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балалаечников</w:t>
      </w:r>
    </w:p>
    <w:p w:rsidR="001E1772" w:rsidRPr="008F3C7F" w:rsidRDefault="001E1772" w:rsidP="000B322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Список рекомендуемой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нотной литературы ансамбля гитаристов</w:t>
      </w:r>
    </w:p>
    <w:p w:rsidR="003F6AB1" w:rsidRDefault="003F6AB1" w:rsidP="00D34A0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23" w:rsidRPr="00EE77BA" w:rsidRDefault="000B3223" w:rsidP="000B3223">
      <w:pPr>
        <w:widowControl w:val="0"/>
        <w:numPr>
          <w:ilvl w:val="0"/>
          <w:numId w:val="10"/>
        </w:numPr>
        <w:tabs>
          <w:tab w:val="left" w:pos="566"/>
        </w:tabs>
        <w:spacing w:after="479" w:line="2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E77B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0B3223" w:rsidRPr="00EE77BA" w:rsidRDefault="000B3223" w:rsidP="000B3223">
      <w:pPr>
        <w:pStyle w:val="a6"/>
        <w:widowControl w:val="0"/>
        <w:numPr>
          <w:ilvl w:val="0"/>
          <w:numId w:val="11"/>
        </w:numPr>
        <w:spacing w:line="480" w:lineRule="exact"/>
        <w:ind w:right="700"/>
        <w:jc w:val="center"/>
        <w:rPr>
          <w:b/>
          <w:bCs/>
          <w:color w:val="000000"/>
          <w:sz w:val="27"/>
          <w:szCs w:val="27"/>
          <w:lang w:eastAsia="ru-RU"/>
        </w:rPr>
      </w:pPr>
      <w:r w:rsidRPr="00EE77BA">
        <w:rPr>
          <w:b/>
          <w:bCs/>
          <w:color w:val="000000"/>
          <w:sz w:val="27"/>
          <w:szCs w:val="27"/>
          <w:lang w:eastAsia="ru-RU"/>
        </w:rPr>
        <w:t>Характеристика учебного предмета, его место и роль в образовательном процессе</w:t>
      </w:r>
    </w:p>
    <w:p w:rsidR="000E0758" w:rsidRPr="00047A41" w:rsidRDefault="000E0758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23" w:rsidRPr="00EE77BA" w:rsidRDefault="000B3223" w:rsidP="000B3223">
      <w:pPr>
        <w:spacing w:after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E77B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Программа учебного предмета «Ансамбль больших форм» составлена на основании федеральных государственных требований к дополнительным предпрофессиональным общеобразовательным программам в области музыкального искусства «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Народные </w:t>
      </w:r>
      <w:r w:rsidRPr="00EE77B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инструменты»</w:t>
      </w:r>
    </w:p>
    <w:p w:rsidR="000B3223" w:rsidRPr="00EE77BA" w:rsidRDefault="000B3223" w:rsidP="000B3223">
      <w:pPr>
        <w:widowControl w:val="0"/>
        <w:spacing w:after="0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Ансамбль больших форм - учебный предмет, который входит в вариативную часть учебного плана дополнительных предпрофессиональных общеобразовательных программ в области музыкального искусства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E7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77BA">
        <w:rPr>
          <w:rFonts w:ascii="Times New Roman" w:hAnsi="Times New Roman" w:cs="Times New Roman"/>
          <w:sz w:val="24"/>
          <w:szCs w:val="24"/>
        </w:rPr>
        <w:t>Распределение учащихся по группам для проведения занятий планируется на каждый учебный год.</w:t>
      </w:r>
    </w:p>
    <w:p w:rsidR="00D34A0A" w:rsidRPr="00D34A0A" w:rsidRDefault="00D34A0A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музыкальная педагогика наряду с индивидуальным подходом к учащимся, который является основным в работе по специальности, уделяет всё больше внимания различным формам коллективного музицирования (дуэты, ансамбли, оркестры, аккомпанемент).</w:t>
      </w:r>
    </w:p>
    <w:p w:rsidR="00D34A0A" w:rsidRPr="00D34A0A" w:rsidRDefault="00D34A0A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ансамбля в жизни музыкантов</w:t>
      </w:r>
      <w:r w:rsidR="00BC3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исполнителей на народных инструментах </w:t>
      </w: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высока. Солистами становятся единицы, а совместное творчество- это перспективный путь развития. И, безусловно, начинать учиться играть вместе нужно с младших классов музыкальной школы. В настоящее время проводится множество конкурсов, фестивалей, нотные издания,</w:t>
      </w:r>
      <w:r w:rsidR="00BC3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обработки народных песен и музыки, </w:t>
      </w: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сочинения, переложения классиков позволяют разносторонне реализоваться в этой области.</w:t>
      </w:r>
    </w:p>
    <w:p w:rsidR="00D34A0A" w:rsidRPr="00D34A0A" w:rsidRDefault="00D34A0A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учитывать и воспитательную роль ансамблевого класса: здесь создается благоприятная почва для проявления чувства товарищества, коллективной ответственности за выполняемое дело. Участие в ансамбле прививает детям чувство коллективизма, повышает общую дисциплинированность. Юный ансамблист обогащает свой кругозор, оттачивает профессионализм, эстетический вкус, повышая, таким образом, своё общее развитие.</w:t>
      </w:r>
    </w:p>
    <w:p w:rsidR="00D34A0A" w:rsidRPr="00D34A0A" w:rsidRDefault="00D34A0A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 ансамблевое музицирование является эффективной, актуальной и востребованной формой приобщения детей к музыкальному искусству. Оно даёт </w:t>
      </w: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возможность каждому ребёнку проявить свои способности в коллективном муз. сотрудничестве и сотворчестве в соответствии со своим уровнем подготовки и природными данными. </w:t>
      </w:r>
    </w:p>
    <w:p w:rsidR="00D34A0A" w:rsidRDefault="00D34A0A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ансамблевое музицирование является развитие у детей элементарных навыков коллективного музицирования, формирование творческого отношения к процессу, слуховой и зрительный контроль над звукоизвлечением в коллективе.</w:t>
      </w:r>
    </w:p>
    <w:p w:rsidR="000B3223" w:rsidRPr="00D34A0A" w:rsidRDefault="000B3223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23" w:rsidRPr="00EE77BA" w:rsidRDefault="000B3223" w:rsidP="000B322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EE7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Сроки реализации учебного предмета</w:t>
      </w:r>
    </w:p>
    <w:p w:rsidR="000B3223" w:rsidRPr="004D4E4F" w:rsidRDefault="000B3223" w:rsidP="000B322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образовательным программам с восьмилетним сроком обучения к занятиям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ансамбле больших форм </w:t>
      </w:r>
      <w:r w:rsidRPr="00EE7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привлекаются учащиеся 3-8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(9)</w:t>
      </w:r>
      <w:r w:rsidRPr="00EE7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E77BA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классы- младший ансамбль, 5-8 классы – старший ансамбль.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программы «Ансамбль больших форм» увеличен на 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 класс</w:t>
      </w:r>
      <w:r w:rsidRPr="00EE77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3223" w:rsidRDefault="000B3223" w:rsidP="000B3223">
      <w:pPr>
        <w:pStyle w:val="a6"/>
        <w:numPr>
          <w:ilvl w:val="0"/>
          <w:numId w:val="12"/>
        </w:numPr>
        <w:autoSpaceDE w:val="0"/>
        <w:autoSpaceDN w:val="0"/>
        <w:adjustRightInd w:val="0"/>
        <w:rPr>
          <w:b/>
          <w:iCs/>
          <w:sz w:val="28"/>
          <w:szCs w:val="28"/>
          <w:lang w:eastAsia="ru-RU"/>
        </w:rPr>
      </w:pPr>
      <w:r w:rsidRPr="005338DA">
        <w:rPr>
          <w:b/>
          <w:iCs/>
          <w:sz w:val="28"/>
          <w:szCs w:val="28"/>
          <w:lang w:eastAsia="ru-RU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950506" w:rsidRPr="00950506" w:rsidRDefault="00950506" w:rsidP="00950506">
      <w:pPr>
        <w:autoSpaceDE w:val="0"/>
        <w:autoSpaceDN w:val="0"/>
        <w:adjustRightInd w:val="0"/>
        <w:rPr>
          <w:b/>
          <w:iCs/>
          <w:sz w:val="28"/>
          <w:szCs w:val="28"/>
          <w:lang w:eastAsia="ru-RU"/>
        </w:rPr>
      </w:pPr>
    </w:p>
    <w:tbl>
      <w:tblPr>
        <w:tblStyle w:val="a5"/>
        <w:tblW w:w="9923" w:type="dxa"/>
        <w:tblInd w:w="-176" w:type="dxa"/>
        <w:tblLayout w:type="fixed"/>
        <w:tblLook w:val="04A0"/>
      </w:tblPr>
      <w:tblGrid>
        <w:gridCol w:w="1063"/>
        <w:gridCol w:w="1155"/>
        <w:gridCol w:w="1961"/>
        <w:gridCol w:w="2256"/>
        <w:gridCol w:w="1714"/>
        <w:gridCol w:w="1774"/>
      </w:tblGrid>
      <w:tr w:rsidR="00950506" w:rsidRPr="00383847" w:rsidTr="00D32D8A">
        <w:tc>
          <w:tcPr>
            <w:tcW w:w="851" w:type="dxa"/>
            <w:vMerge w:val="restart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24" w:type="dxa"/>
            <w:vMerge w:val="restart"/>
          </w:tcPr>
          <w:p w:rsidR="00950506" w:rsidRPr="00383847" w:rsidRDefault="00950506" w:rsidP="00D32D8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164" w:type="dxa"/>
            <w:gridSpan w:val="4"/>
          </w:tcPr>
          <w:p w:rsidR="00950506" w:rsidRPr="00383847" w:rsidRDefault="00950506" w:rsidP="00D32D8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950506" w:rsidRPr="00383847" w:rsidTr="00D32D8A">
        <w:tc>
          <w:tcPr>
            <w:tcW w:w="851" w:type="dxa"/>
            <w:vMerge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4" w:type="dxa"/>
            <w:vMerge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41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 w:val="restart"/>
          </w:tcPr>
          <w:p w:rsidR="00950506" w:rsidRPr="00342FE6" w:rsidRDefault="00950506" w:rsidP="00D32D8A">
            <w:r>
              <w:t>12</w:t>
            </w:r>
          </w:p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950506" w:rsidRPr="00342FE6" w:rsidRDefault="00950506" w:rsidP="00D32D8A"/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 w:val="restart"/>
          </w:tcPr>
          <w:p w:rsidR="00950506" w:rsidRPr="00342FE6" w:rsidRDefault="00950506" w:rsidP="00D32D8A">
            <w:r>
              <w:t>12</w:t>
            </w:r>
          </w:p>
          <w:p w:rsidR="00950506" w:rsidRPr="00342FE6" w:rsidRDefault="00950506" w:rsidP="00D32D8A"/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950506" w:rsidRPr="00342FE6" w:rsidRDefault="00950506" w:rsidP="00D32D8A"/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950506" w:rsidRPr="00342FE6" w:rsidRDefault="00950506" w:rsidP="00D32D8A"/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950506" w:rsidRPr="00342FE6" w:rsidRDefault="00950506" w:rsidP="00D32D8A"/>
        </w:tc>
      </w:tr>
      <w:tr w:rsidR="00950506" w:rsidRPr="00342FE6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950506" w:rsidRPr="00342FE6" w:rsidRDefault="00950506" w:rsidP="00D32D8A"/>
        </w:tc>
      </w:tr>
      <w:tr w:rsidR="00950506" w:rsidRPr="00383847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41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</w:tr>
      <w:tr w:rsidR="00950506" w:rsidRPr="00383847" w:rsidTr="00D32D8A">
        <w:tc>
          <w:tcPr>
            <w:tcW w:w="85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924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805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371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419" w:type="dxa"/>
          </w:tcPr>
          <w:p w:rsidR="00950506" w:rsidRPr="00383847" w:rsidRDefault="00950506" w:rsidP="00D32D8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0B3223" w:rsidRDefault="000B3223" w:rsidP="000B322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0A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предусмотрены по предмету «Ансамбль больших форм» и консультациям  в объеме 100% аудиторного времени предмета.</w:t>
      </w:r>
    </w:p>
    <w:p w:rsidR="000B3223" w:rsidRPr="001B30AF" w:rsidRDefault="000B3223" w:rsidP="000B32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по предмету «Ансамбль больших форм» и консультациям 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Гитары не предусмотрены</w:t>
      </w: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3223" w:rsidRPr="001B30AF" w:rsidRDefault="000B3223" w:rsidP="000B322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«Ансамбль больших форм» один из немногих учебных предметов в котором проявляются межпредметные связи с учебными предметами других учебных планов. При необходимости подготовки к участию в конкурсе   по номинации «Ансамбль» возникает необходимость подключить учащегося 7-8 классов по учебному предмету «Концертмейстерский класс» образовательной программы «Фортепиано» .  </w:t>
      </w:r>
    </w:p>
    <w:p w:rsidR="00950506" w:rsidRPr="00950506" w:rsidRDefault="00950506" w:rsidP="00950506">
      <w:pPr>
        <w:pStyle w:val="a6"/>
        <w:widowControl w:val="0"/>
        <w:tabs>
          <w:tab w:val="left" w:pos="1565"/>
        </w:tabs>
        <w:spacing w:before="233" w:line="276" w:lineRule="auto"/>
        <w:ind w:left="360" w:right="20"/>
        <w:rPr>
          <w:color w:val="000000"/>
          <w:sz w:val="27"/>
          <w:szCs w:val="27"/>
          <w:lang w:eastAsia="ru-RU"/>
        </w:rPr>
      </w:pPr>
      <w:r w:rsidRPr="00950506">
        <w:rPr>
          <w:lang w:eastAsia="ru-RU"/>
        </w:rPr>
        <w:lastRenderedPageBreak/>
        <w:t>Объем самостоятельной работы обучающимися в неделю по УП «Ансамбль больших форм»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1 час.</w:t>
      </w:r>
    </w:p>
    <w:p w:rsidR="000B3223" w:rsidRPr="009F025A" w:rsidRDefault="000B3223" w:rsidP="00950506">
      <w:pPr>
        <w:pStyle w:val="a6"/>
        <w:widowControl w:val="0"/>
        <w:numPr>
          <w:ilvl w:val="0"/>
          <w:numId w:val="12"/>
        </w:numPr>
        <w:tabs>
          <w:tab w:val="left" w:pos="1565"/>
        </w:tabs>
        <w:spacing w:before="233" w:line="480" w:lineRule="exact"/>
        <w:ind w:right="20"/>
        <w:rPr>
          <w:color w:val="000000"/>
          <w:sz w:val="27"/>
          <w:szCs w:val="27"/>
          <w:lang w:eastAsia="ru-RU"/>
        </w:rPr>
      </w:pPr>
      <w:r w:rsidRPr="009F025A">
        <w:rPr>
          <w:b/>
          <w:bCs/>
          <w:i/>
          <w:iCs/>
          <w:color w:val="000000"/>
          <w:sz w:val="27"/>
          <w:szCs w:val="27"/>
          <w:lang w:eastAsia="ru-RU"/>
        </w:rPr>
        <w:t>Форма проведения учебных аудиторных занятий:</w:t>
      </w:r>
      <w:r w:rsidRPr="009F025A">
        <w:rPr>
          <w:color w:val="000000"/>
          <w:sz w:val="27"/>
          <w:szCs w:val="27"/>
          <w:lang w:eastAsia="ru-RU"/>
        </w:rPr>
        <w:t xml:space="preserve"> </w:t>
      </w:r>
    </w:p>
    <w:p w:rsidR="000B3223" w:rsidRPr="00BF2237" w:rsidRDefault="000B3223" w:rsidP="000B3223">
      <w:pPr>
        <w:widowControl w:val="0"/>
        <w:tabs>
          <w:tab w:val="left" w:pos="1565"/>
        </w:tabs>
        <w:spacing w:before="233" w:after="0"/>
        <w:ind w:left="12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мелкогрупповая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6 человек</w:t>
      </w: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рекомендуемая продолжительность урока - 45 минут.</w:t>
      </w:r>
    </w:p>
    <w:p w:rsidR="000B3223" w:rsidRPr="00BF2237" w:rsidRDefault="000B3223" w:rsidP="000B3223">
      <w:pPr>
        <w:widowControl w:val="0"/>
        <w:spacing w:after="0"/>
        <w:ind w:left="1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учебному предмету "Ансамбль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больших форм</w:t>
      </w: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к занятиям могут привлекаться как обучающиеся по данной образовательной программе, так и по другим</w:t>
      </w:r>
    </w:p>
    <w:p w:rsidR="000B3223" w:rsidRPr="00BF2237" w:rsidRDefault="000B3223" w:rsidP="000B3223">
      <w:pPr>
        <w:widowControl w:val="0"/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программам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0B3223" w:rsidRPr="001B30AF" w:rsidRDefault="000B3223" w:rsidP="000B3223">
      <w:pPr>
        <w:tabs>
          <w:tab w:val="left" w:pos="248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50506" w:rsidRPr="00950506" w:rsidRDefault="00950506" w:rsidP="00950506">
      <w:pPr>
        <w:widowControl w:val="0"/>
        <w:numPr>
          <w:ilvl w:val="0"/>
          <w:numId w:val="12"/>
        </w:numPr>
        <w:tabs>
          <w:tab w:val="left" w:pos="1055"/>
        </w:tabs>
        <w:suppressAutoHyphens/>
        <w:spacing w:after="0" w:line="485" w:lineRule="exact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Цели и задачи учебного предмета</w:t>
      </w:r>
    </w:p>
    <w:p w:rsidR="00950506" w:rsidRPr="00950506" w:rsidRDefault="00950506" w:rsidP="00950506">
      <w:pPr>
        <w:widowControl w:val="0"/>
        <w:spacing w:after="0" w:line="485" w:lineRule="exact"/>
        <w:ind w:left="70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  учащимися духовными и культурными ценностями народов мира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навыков коллективного музицирования, освоение общих принципов игры в ансамбле (общее дыхание и цезуры, ритмическая организация, динамическое и тембровое распределение звучности, восприятие и реализация записи нот в партитурном записи)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ансамблевой игрой привитие детям навыков владения инструментом, развитие их музыкального слуха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музыкального кругозор, повышая, таким образом, общее развитие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слухового и зрительного внимания над звукоизвлечением в коллективе</w:t>
      </w:r>
    </w:p>
    <w:p w:rsidR="00D34A0A" w:rsidRPr="00D34A0A" w:rsidRDefault="00D34A0A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-правильное формирование репертуара учащихся, обогащая его переложениями и аранжировками различных произведений.</w:t>
      </w:r>
    </w:p>
    <w:p w:rsidR="00D34A0A" w:rsidRPr="00D34A0A" w:rsidRDefault="00D34A0A" w:rsidP="00D34A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A0A" w:rsidRPr="00B57106" w:rsidRDefault="00D34A0A" w:rsidP="00D34A0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программы:</w:t>
      </w:r>
    </w:p>
    <w:p w:rsidR="00D34A0A" w:rsidRPr="00D34A0A" w:rsidRDefault="00D34A0A" w:rsidP="00556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репертуаром.</w:t>
      </w:r>
    </w:p>
    <w:p w:rsidR="00D34A0A" w:rsidRPr="00D34A0A" w:rsidRDefault="00D34A0A" w:rsidP="00556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Образное восприятие и выразительное исполнение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 учащихся умения слышать игру в целом и свою партию в общем звучании;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ансамблевой гибкости – полной согласованности своих действий с другими участниками ансамбля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быстро переключаться с одной функции на другую.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основных навыков ансамблевого музицирования: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взаимной координации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ритмической согласованности 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равновесия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единства фразировки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навыков совместной игры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роли и значения исполняемой партии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темпа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согласованность приёмов звукоизвлечения.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муз. способностей: муз. памяти, ритмической дисциплины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образного мышления, фантазии, воображения, эмоционального восприятия музыки, культуры чувств.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осмысленного выразительного исполнения.</w:t>
      </w:r>
    </w:p>
    <w:p w:rsidR="00D34A0A" w:rsidRP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умения и навыки выступления на сцене.</w:t>
      </w:r>
    </w:p>
    <w:p w:rsidR="00D34A0A" w:rsidRDefault="00D34A0A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самостоятельной работы.</w:t>
      </w:r>
    </w:p>
    <w:p w:rsidR="005563DD" w:rsidRPr="00D34A0A" w:rsidRDefault="005563DD" w:rsidP="005563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506" w:rsidRPr="00950506" w:rsidRDefault="00950506" w:rsidP="0095050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результат.</w:t>
      </w:r>
    </w:p>
    <w:p w:rsidR="00950506" w:rsidRPr="00950506" w:rsidRDefault="00950506" w:rsidP="009505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классе ансамбля позволяет:</w:t>
      </w:r>
    </w:p>
    <w:p w:rsidR="00950506" w:rsidRPr="00950506" w:rsidRDefault="00950506" w:rsidP="009505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охватить широкие репертуарные пласты инструментальной музыки от старинной до современной;</w:t>
      </w:r>
    </w:p>
    <w:p w:rsidR="00950506" w:rsidRPr="00950506" w:rsidRDefault="00950506" w:rsidP="009505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заложить навыки, необходимые для дальнейшей профессиональной деятельности в качестве ансамблиста.  Для тех кто не станет профессиональным музыкантом, игра в ансамблях может послужить основой для домашнего музицирования, для «создания музыкальной среды»;</w:t>
      </w:r>
    </w:p>
    <w:p w:rsidR="00950506" w:rsidRPr="00950506" w:rsidRDefault="00950506" w:rsidP="009505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 ознакомить ученика с различными инструментами.</w:t>
      </w:r>
    </w:p>
    <w:p w:rsidR="00950506" w:rsidRPr="00950506" w:rsidRDefault="00950506" w:rsidP="009505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506" w:rsidRPr="00950506" w:rsidRDefault="00950506" w:rsidP="00950506">
      <w:pPr>
        <w:widowControl w:val="0"/>
        <w:numPr>
          <w:ilvl w:val="0"/>
          <w:numId w:val="12"/>
        </w:numPr>
        <w:tabs>
          <w:tab w:val="left" w:pos="1070"/>
        </w:tabs>
        <w:suppressAutoHyphens/>
        <w:spacing w:after="0" w:line="240" w:lineRule="auto"/>
        <w:ind w:right="20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Обоснование структуры программы учебного предмета «Ансамбль больших форм»</w:t>
      </w:r>
    </w:p>
    <w:p w:rsidR="00950506" w:rsidRPr="00950506" w:rsidRDefault="00950506" w:rsidP="00950506">
      <w:pPr>
        <w:widowControl w:val="0"/>
        <w:tabs>
          <w:tab w:val="left" w:pos="1070"/>
        </w:tabs>
        <w:suppressAutoHyphens/>
        <w:spacing w:after="0" w:line="240" w:lineRule="auto"/>
        <w:ind w:left="1080" w:right="20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</w:t>
      </w:r>
    </w:p>
    <w:p w:rsidR="00950506" w:rsidRPr="00950506" w:rsidRDefault="00950506" w:rsidP="00950506">
      <w:pPr>
        <w:widowControl w:val="0"/>
        <w:spacing w:after="162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аспекты работы преподавателя с учеником.</w:t>
      </w:r>
    </w:p>
    <w:p w:rsidR="00950506" w:rsidRPr="00950506" w:rsidRDefault="00950506" w:rsidP="00950506">
      <w:pPr>
        <w:widowControl w:val="0"/>
        <w:spacing w:after="0"/>
        <w:ind w:left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875"/>
        </w:tabs>
        <w:spacing w:after="0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950506" w:rsidRPr="00950506" w:rsidRDefault="00950506" w:rsidP="00950506">
      <w:pPr>
        <w:widowControl w:val="0"/>
        <w:tabs>
          <w:tab w:val="left" w:pos="1875"/>
        </w:tabs>
        <w:spacing w:after="0"/>
        <w:ind w:left="128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распределение учебного материала по годам обучения;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58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дидактических единиц учебного предмета;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573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58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57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950506" w:rsidRPr="00950506" w:rsidRDefault="00950506" w:rsidP="00950506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950506" w:rsidRPr="00950506" w:rsidRDefault="00950506" w:rsidP="009505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506" w:rsidRPr="00950506" w:rsidRDefault="00950506" w:rsidP="00950506">
      <w:pPr>
        <w:widowControl w:val="0"/>
        <w:numPr>
          <w:ilvl w:val="0"/>
          <w:numId w:val="12"/>
        </w:numPr>
        <w:tabs>
          <w:tab w:val="left" w:pos="1016"/>
        </w:tabs>
        <w:suppressAutoHyphens/>
        <w:spacing w:after="0" w:line="480" w:lineRule="exact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Методы обучения</w:t>
      </w:r>
    </w:p>
    <w:p w:rsidR="00950506" w:rsidRPr="00950506" w:rsidRDefault="00950506" w:rsidP="00950506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286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(объяснение, разбор, анализ и сравнение музыкального материала партий);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397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наглядный (показ, демонстрация отдельных частей произведения);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238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363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записей выдающихся исполнителей и посещение концертов для повышения общего уровня развития обучающихся;</w:t>
      </w:r>
    </w:p>
    <w:p w:rsidR="00950506" w:rsidRPr="00950506" w:rsidRDefault="00950506" w:rsidP="00950506">
      <w:pPr>
        <w:widowControl w:val="0"/>
        <w:numPr>
          <w:ilvl w:val="0"/>
          <w:numId w:val="13"/>
        </w:numPr>
        <w:tabs>
          <w:tab w:val="left" w:pos="1286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 подход к ученикам с учетом возрастных особенностей, работоспособности и уровня подготовки.</w:t>
      </w:r>
    </w:p>
    <w:p w:rsidR="00950506" w:rsidRPr="00950506" w:rsidRDefault="00950506" w:rsidP="00950506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Предложенные методы работы с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инструменталистов.</w:t>
      </w:r>
    </w:p>
    <w:p w:rsidR="00950506" w:rsidRPr="00950506" w:rsidRDefault="00950506" w:rsidP="00950506">
      <w:pPr>
        <w:widowControl w:val="0"/>
        <w:numPr>
          <w:ilvl w:val="0"/>
          <w:numId w:val="12"/>
        </w:numPr>
        <w:suppressAutoHyphens/>
        <w:spacing w:after="0" w:line="480" w:lineRule="exact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Описание материально-технических условий реализации учебного предмета</w:t>
      </w:r>
    </w:p>
    <w:p w:rsidR="00950506" w:rsidRPr="00950506" w:rsidRDefault="00950506" w:rsidP="0095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предусмотрены : аудитория, инструменты (Домры, Балалайки, Гитары), фортепиано стулья, пульты, учебные и нотные пособия, аудиозаписи, проигрывающая аппаратура, ксерокс, типовой дневник, подставки для ног, паралоновые подстилки для инструментов.</w:t>
      </w:r>
    </w:p>
    <w:p w:rsidR="00950506" w:rsidRPr="00950506" w:rsidRDefault="00950506" w:rsidP="0095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950506" w:rsidRPr="00950506" w:rsidRDefault="00950506" w:rsidP="0095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занятия проводятся в классе № 40, № 22, № 23, № 25</w:t>
      </w:r>
    </w:p>
    <w:p w:rsidR="00950506" w:rsidRPr="00950506" w:rsidRDefault="00950506" w:rsidP="0095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Репетиции и выступления – Концертный зал. Малый зал.</w:t>
      </w:r>
    </w:p>
    <w:p w:rsidR="005563DD" w:rsidRPr="00D34A0A" w:rsidRDefault="00950506" w:rsidP="0095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звукотехническим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950506" w:rsidRPr="00950506" w:rsidRDefault="00950506" w:rsidP="00950506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050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учебного предмета</w:t>
      </w:r>
    </w:p>
    <w:p w:rsidR="00950506" w:rsidRPr="00950506" w:rsidRDefault="00950506" w:rsidP="00950506">
      <w:pPr>
        <w:widowControl w:val="0"/>
        <w:tabs>
          <w:tab w:val="left" w:pos="3396"/>
        </w:tabs>
        <w:spacing w:after="0" w:line="216" w:lineRule="exact"/>
        <w:ind w:right="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950506" w:rsidRPr="00950506" w:rsidRDefault="00950506" w:rsidP="00950506">
      <w:pPr>
        <w:numPr>
          <w:ilvl w:val="0"/>
          <w:numId w:val="14"/>
        </w:num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tbl>
      <w:tblPr>
        <w:tblStyle w:val="a5"/>
        <w:tblW w:w="9923" w:type="dxa"/>
        <w:tblInd w:w="-176" w:type="dxa"/>
        <w:tblLayout w:type="fixed"/>
        <w:tblLook w:val="04A0"/>
      </w:tblPr>
      <w:tblGrid>
        <w:gridCol w:w="851"/>
        <w:gridCol w:w="924"/>
        <w:gridCol w:w="1569"/>
        <w:gridCol w:w="1805"/>
        <w:gridCol w:w="1371"/>
        <w:gridCol w:w="1419"/>
        <w:gridCol w:w="1984"/>
      </w:tblGrid>
      <w:tr w:rsidR="00B57106" w:rsidRPr="00383847" w:rsidTr="00C03B96">
        <w:tc>
          <w:tcPr>
            <w:tcW w:w="851" w:type="dxa"/>
            <w:vMerge w:val="restart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24" w:type="dxa"/>
            <w:vMerge w:val="restart"/>
          </w:tcPr>
          <w:p w:rsidR="00B57106" w:rsidRPr="00383847" w:rsidRDefault="00B57106" w:rsidP="00C03B96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164" w:type="dxa"/>
            <w:gridSpan w:val="4"/>
          </w:tcPr>
          <w:p w:rsidR="00B57106" w:rsidRPr="00383847" w:rsidRDefault="00B57106" w:rsidP="00C03B96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984" w:type="dxa"/>
            <w:vMerge w:val="restart"/>
          </w:tcPr>
          <w:p w:rsidR="00B57106" w:rsidRPr="00383847" w:rsidRDefault="00B57106" w:rsidP="00C03B96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B57106" w:rsidRPr="00383847" w:rsidRDefault="00B57106" w:rsidP="00C03B96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B57106" w:rsidRPr="00383847" w:rsidTr="00C03B96">
        <w:tc>
          <w:tcPr>
            <w:tcW w:w="851" w:type="dxa"/>
            <w:vMerge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4" w:type="dxa"/>
            <w:vMerge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05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371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419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984" w:type="dxa"/>
            <w:vMerge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 w:val="restart"/>
          </w:tcPr>
          <w:p w:rsidR="00627FB5" w:rsidRPr="00342FE6" w:rsidRDefault="00627FB5" w:rsidP="000B3223">
            <w:r>
              <w:t>12</w:t>
            </w:r>
          </w:p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Концерт для родителей</w:t>
            </w:r>
          </w:p>
          <w:p w:rsidR="00627FB5" w:rsidRPr="0020190C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( текущая аттестация) </w:t>
            </w: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627FB5" w:rsidRPr="00342FE6" w:rsidRDefault="00627FB5" w:rsidP="000B3223"/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Концерт для родителей</w:t>
            </w:r>
          </w:p>
          <w:p w:rsidR="00627FB5" w:rsidRPr="0020190C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( текущая аттестация) </w:t>
            </w: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 </w:t>
            </w: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 w:val="restart"/>
          </w:tcPr>
          <w:p w:rsidR="00627FB5" w:rsidRPr="00342FE6" w:rsidRDefault="00627FB5" w:rsidP="000B3223">
            <w:r>
              <w:t>12</w:t>
            </w:r>
          </w:p>
          <w:p w:rsidR="00627FB5" w:rsidRPr="00342FE6" w:rsidRDefault="00627FB5" w:rsidP="000B3223"/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lastRenderedPageBreak/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пол.Концерт </w:t>
            </w:r>
          </w:p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lastRenderedPageBreak/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концерт</w:t>
            </w: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 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627FB5" w:rsidRPr="00342FE6" w:rsidRDefault="00627FB5" w:rsidP="000B3223"/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пол.Концерт </w:t>
            </w:r>
          </w:p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концерт</w:t>
            </w: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627FB5" w:rsidRPr="00342FE6" w:rsidRDefault="00627FB5" w:rsidP="000B3223"/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пол.Концерт </w:t>
            </w:r>
          </w:p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концерт</w:t>
            </w: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627FB5" w:rsidRPr="00342FE6" w:rsidRDefault="00627FB5" w:rsidP="000B3223"/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пол.Концерт </w:t>
            </w:r>
          </w:p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концерт</w:t>
            </w:r>
          </w:p>
        </w:tc>
      </w:tr>
      <w:tr w:rsidR="00627FB5" w:rsidRPr="00383847" w:rsidTr="00C03B96">
        <w:tc>
          <w:tcPr>
            <w:tcW w:w="85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924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569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05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371" w:type="dxa"/>
          </w:tcPr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9" w:type="dxa"/>
            <w:vMerge/>
          </w:tcPr>
          <w:p w:rsidR="00627FB5" w:rsidRPr="00342FE6" w:rsidRDefault="00627FB5" w:rsidP="000B3223"/>
        </w:tc>
        <w:tc>
          <w:tcPr>
            <w:tcW w:w="1984" w:type="dxa"/>
          </w:tcPr>
          <w:p w:rsidR="00627FB5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пол.Концерт </w:t>
            </w:r>
          </w:p>
          <w:p w:rsidR="00627FB5" w:rsidRPr="00383847" w:rsidRDefault="00627FB5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20190C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.</w:t>
            </w:r>
            <w:r w:rsidRPr="003838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концерт</w:t>
            </w:r>
          </w:p>
        </w:tc>
      </w:tr>
      <w:tr w:rsidR="00B57106" w:rsidRPr="00383847" w:rsidTr="00C03B96">
        <w:tc>
          <w:tcPr>
            <w:tcW w:w="851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24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805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371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419" w:type="dxa"/>
          </w:tcPr>
          <w:p w:rsidR="00B57106" w:rsidRPr="00383847" w:rsidRDefault="00627FB5" w:rsidP="00627FB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84" w:type="dxa"/>
          </w:tcPr>
          <w:p w:rsidR="00B57106" w:rsidRPr="00383847" w:rsidRDefault="00E664BF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B57106" w:rsidRPr="00383847" w:rsidTr="00C03B96">
        <w:tc>
          <w:tcPr>
            <w:tcW w:w="851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924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805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83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371" w:type="dxa"/>
          </w:tcPr>
          <w:p w:rsidR="00B57106" w:rsidRPr="00383847" w:rsidRDefault="00B57106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419" w:type="dxa"/>
          </w:tcPr>
          <w:p w:rsidR="00B57106" w:rsidRPr="00383847" w:rsidRDefault="00B57106" w:rsidP="00627FB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 w:rsidR="00B57106" w:rsidRPr="00383847" w:rsidRDefault="00E664BF" w:rsidP="00C03B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</w:tbl>
    <w:p w:rsidR="00AD6B0C" w:rsidRPr="00C81512" w:rsidRDefault="00AD6B0C" w:rsidP="00AD6B0C">
      <w:pPr>
        <w:pStyle w:val="2"/>
        <w:rPr>
          <w:rFonts w:ascii="Times New Roman" w:hAnsi="Times New Roman" w:cs="Times New Roman"/>
        </w:rPr>
      </w:pPr>
      <w:r w:rsidRPr="00C81512">
        <w:rPr>
          <w:rFonts w:ascii="Times New Roman" w:hAnsi="Times New Roman" w:cs="Times New Roman"/>
          <w:sz w:val="24"/>
          <w:szCs w:val="24"/>
        </w:rPr>
        <w:t>* Консультации проводятся</w:t>
      </w:r>
      <w:r>
        <w:rPr>
          <w:rFonts w:ascii="Times New Roman" w:hAnsi="Times New Roman" w:cs="Times New Roman"/>
          <w:sz w:val="24"/>
          <w:szCs w:val="24"/>
        </w:rPr>
        <w:t xml:space="preserve"> рассредоточено или </w:t>
      </w:r>
      <w:r w:rsidRPr="00C81512">
        <w:rPr>
          <w:rFonts w:ascii="Times New Roman" w:hAnsi="Times New Roman" w:cs="Times New Roman"/>
          <w:sz w:val="24"/>
          <w:szCs w:val="24"/>
        </w:rPr>
        <w:t xml:space="preserve"> в счет </w:t>
      </w:r>
      <w:r>
        <w:rPr>
          <w:rFonts w:ascii="Times New Roman" w:hAnsi="Times New Roman" w:cs="Times New Roman"/>
          <w:sz w:val="24"/>
          <w:szCs w:val="24"/>
        </w:rPr>
        <w:t xml:space="preserve">резервного </w:t>
      </w:r>
      <w:r w:rsidRPr="00C81512">
        <w:rPr>
          <w:rFonts w:ascii="Times New Roman" w:hAnsi="Times New Roman" w:cs="Times New Roman"/>
          <w:sz w:val="24"/>
          <w:szCs w:val="24"/>
        </w:rPr>
        <w:t xml:space="preserve">времени. </w:t>
      </w:r>
    </w:p>
    <w:p w:rsidR="00B57106" w:rsidRPr="005018CC" w:rsidRDefault="00B57106" w:rsidP="00B571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учебного предмета «Ансамбль больших форм» формируются группы  по специальности - домра,  </w:t>
      </w:r>
      <w:r w:rsidR="006379DD" w:rsidRPr="0050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 по специальности </w:t>
      </w:r>
      <w:r w:rsidR="0063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балалайка, </w:t>
      </w:r>
      <w:r w:rsidR="006379DD" w:rsidRPr="005018C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 по специальности</w:t>
      </w:r>
      <w:r w:rsidR="006379D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0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гитара  от 6- до 15 человек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 подразделяются на младший ансамбль 3-4 классы и старший ансамбль  5-8(9) классы. В случае необходимости учебные коллективы могут доукомплектовываться  различными инструментами с целью тембрального обогащения звучания произведений. </w:t>
      </w:r>
    </w:p>
    <w:p w:rsidR="00B57106" w:rsidRPr="005018CC" w:rsidRDefault="00B57106" w:rsidP="00B5710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AB1" w:rsidRDefault="003F6AB1" w:rsidP="005018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F6AB1" w:rsidRDefault="003F6AB1" w:rsidP="005018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50506" w:rsidRPr="00950506" w:rsidRDefault="00950506" w:rsidP="00950506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95050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  <w:r w:rsidR="00D32D8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 Требования по этапам обучения</w:t>
      </w:r>
    </w:p>
    <w:p w:rsidR="00950506" w:rsidRPr="00950506" w:rsidRDefault="00950506" w:rsidP="0095050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641F" w:rsidRDefault="00F3641F" w:rsidP="00F3641F">
      <w:pPr>
        <w:keepNext/>
        <w:spacing w:before="240" w:after="60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810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Учебный предмет Ансамбль  больших форм в классах </w:t>
      </w:r>
      <w:r w:rsidR="000E07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омры, балалайки, гитары </w:t>
      </w:r>
      <w:r w:rsidRPr="002810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вводится с 3 класса по 8 летней программе обучения, с дополнительным годом обучения – 9 класс, вариативной части  образовательной программы «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Народные инструменты</w:t>
      </w:r>
      <w:r w:rsidRPr="002810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:rsidR="00047A41" w:rsidRPr="002810C2" w:rsidRDefault="00047A41" w:rsidP="00F3641F">
      <w:pPr>
        <w:keepNext/>
        <w:spacing w:before="240" w:after="60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47A41" w:rsidRDefault="00F3641F" w:rsidP="00047A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10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Срок реализации программы учебного предмета Ансамбль</w:t>
      </w:r>
      <w:r w:rsidR="009018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больших форм </w:t>
      </w:r>
      <w:r w:rsidR="00047A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для детей</w:t>
      </w:r>
      <w:r w:rsidR="00047A41" w:rsidRPr="00047A41">
        <w:rPr>
          <w:rFonts w:ascii="Times New Roman" w:hAnsi="Times New Roman"/>
          <w:sz w:val="24"/>
          <w:szCs w:val="24"/>
        </w:rPr>
        <w:t xml:space="preserve"> </w:t>
      </w:r>
      <w:r w:rsidR="00047A41" w:rsidRPr="00763137">
        <w:rPr>
          <w:rFonts w:ascii="Times New Roman" w:hAnsi="Times New Roman"/>
          <w:sz w:val="24"/>
          <w:szCs w:val="24"/>
        </w:rPr>
        <w:t xml:space="preserve">поступивших в </w:t>
      </w:r>
      <w:r w:rsidR="00047A41" w:rsidRPr="00763137">
        <w:rPr>
          <w:rFonts w:ascii="Times New Roman" w:hAnsi="Times New Roman"/>
          <w:sz w:val="24"/>
          <w:szCs w:val="24"/>
          <w:lang w:val="en-US"/>
        </w:rPr>
        <w:t>I</w:t>
      </w:r>
      <w:r w:rsidR="00047A41" w:rsidRPr="00763137">
        <w:rPr>
          <w:rFonts w:ascii="Times New Roman" w:hAnsi="Times New Roman"/>
          <w:sz w:val="24"/>
          <w:szCs w:val="24"/>
        </w:rPr>
        <w:t xml:space="preserve"> класс в возрасте от шести лет шести месяцев  до </w:t>
      </w:r>
      <w:r w:rsidR="00047A41">
        <w:rPr>
          <w:rFonts w:ascii="Times New Roman" w:hAnsi="Times New Roman"/>
          <w:sz w:val="24"/>
          <w:szCs w:val="24"/>
        </w:rPr>
        <w:t xml:space="preserve">девяти </w:t>
      </w:r>
      <w:r w:rsidR="00047A41" w:rsidRPr="00763137">
        <w:rPr>
          <w:rFonts w:ascii="Times New Roman" w:hAnsi="Times New Roman"/>
          <w:sz w:val="24"/>
          <w:szCs w:val="24"/>
        </w:rPr>
        <w:t xml:space="preserve"> лет</w:t>
      </w:r>
    </w:p>
    <w:p w:rsidR="00047A41" w:rsidRDefault="00047A41" w:rsidP="00047A41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Составляет  </w:t>
      </w:r>
      <w:r w:rsidR="00F3641F" w:rsidRPr="002810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  6 лет,</w:t>
      </w:r>
    </w:p>
    <w:p w:rsidR="00F3641F" w:rsidRPr="002810C2" w:rsidRDefault="00F3641F" w:rsidP="00047A41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810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дополнительным годом обучения (9 класс) – 7 лет.</w:t>
      </w:r>
    </w:p>
    <w:p w:rsidR="00F3641F" w:rsidRPr="002810C2" w:rsidRDefault="00F3641F" w:rsidP="00F364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F3641F" w:rsidRPr="009E478A" w:rsidRDefault="00F3641F" w:rsidP="009E47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–594</w:t>
      </w:r>
      <w:r w:rsid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</w:t>
      </w: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доп. годом обучения </w:t>
      </w:r>
      <w:r w:rsidR="009E478A" w:rsidRPr="009E478A">
        <w:rPr>
          <w:rFonts w:ascii="Times New Roman" w:hAnsi="Times New Roman" w:cs="Times New Roman"/>
          <w:lang w:eastAsia="ru-RU"/>
        </w:rPr>
        <w:t>(9 класс)</w:t>
      </w:r>
      <w:r w:rsidR="009E478A" w:rsidRPr="00D50B6E">
        <w:rPr>
          <w:rFonts w:ascii="Times New Roman" w:hAnsi="Times New Roman" w:cs="Times New Roman"/>
          <w:lang w:eastAsia="ru-RU"/>
        </w:rPr>
        <w:t xml:space="preserve"> </w:t>
      </w: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693 часа,</w:t>
      </w:r>
    </w:p>
    <w:p w:rsidR="00F3641F" w:rsidRPr="009E478A" w:rsidRDefault="00F3641F" w:rsidP="00F3641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-198  часов, с доп.  годом обучения</w:t>
      </w:r>
      <w:r w:rsidR="009E478A" w:rsidRPr="009E478A">
        <w:rPr>
          <w:rFonts w:ascii="Times New Roman" w:hAnsi="Times New Roman" w:cs="Times New Roman"/>
          <w:lang w:eastAsia="ru-RU"/>
        </w:rPr>
        <w:t>(9 класс)</w:t>
      </w:r>
      <w:r w:rsidR="009E478A" w:rsidRPr="00D50B6E">
        <w:rPr>
          <w:rFonts w:ascii="Times New Roman" w:hAnsi="Times New Roman" w:cs="Times New Roman"/>
          <w:lang w:eastAsia="ru-RU"/>
        </w:rPr>
        <w:t xml:space="preserve"> </w:t>
      </w: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231 час .</w:t>
      </w:r>
    </w:p>
    <w:p w:rsidR="00F3641F" w:rsidRPr="009E478A" w:rsidRDefault="00F3641F" w:rsidP="00F3641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396  часов, с доп.  годом обучения </w:t>
      </w:r>
      <w:r w:rsidR="009E478A" w:rsidRPr="009E478A">
        <w:rPr>
          <w:rFonts w:ascii="Times New Roman" w:hAnsi="Times New Roman" w:cs="Times New Roman"/>
          <w:lang w:eastAsia="ru-RU"/>
        </w:rPr>
        <w:t>(9 класс)</w:t>
      </w:r>
      <w:r w:rsidR="009E478A" w:rsidRPr="00D50B6E">
        <w:rPr>
          <w:rFonts w:ascii="Times New Roman" w:hAnsi="Times New Roman" w:cs="Times New Roman"/>
          <w:lang w:eastAsia="ru-RU"/>
        </w:rPr>
        <w:t xml:space="preserve"> </w:t>
      </w:r>
      <w:r w:rsidRPr="009E478A">
        <w:rPr>
          <w:rFonts w:ascii="Times New Roman" w:eastAsia="Times New Roman" w:hAnsi="Times New Roman" w:cs="Times New Roman"/>
          <w:sz w:val="24"/>
          <w:szCs w:val="24"/>
          <w:lang w:eastAsia="ru-RU"/>
        </w:rPr>
        <w:t>462 часа.</w:t>
      </w:r>
    </w:p>
    <w:p w:rsidR="00F3641F" w:rsidRPr="004D4E4F" w:rsidRDefault="00F3641F" w:rsidP="00F364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учебных аудиторных занятий – мелкогрупповая.</w:t>
      </w:r>
    </w:p>
    <w:p w:rsidR="00F3641F" w:rsidRPr="004D4E4F" w:rsidRDefault="00F3641F" w:rsidP="00F364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аудиторных учебных занятий: - урок.</w:t>
      </w:r>
    </w:p>
    <w:p w:rsidR="00F3641F" w:rsidRPr="004D4E4F" w:rsidRDefault="00F3641F" w:rsidP="00F364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предусмотрены по предмету «Ансамбль больших форм» и консультациям  в объеме 100% аудиторного времени предмета.</w:t>
      </w:r>
    </w:p>
    <w:p w:rsidR="005018CC" w:rsidRPr="005018CC" w:rsidRDefault="005018CC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1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течение полугодия  пройти 2-3 несложных пьесы, умение организовать неотрывность взгляда от нотного текста, т.е. играть не глядя на руки, ориентировка на ощупь. Умение синхронно брать звуки на инструментах вдвоём, динамическое равновесие, штрихи и приёмы звукоизвлечения.</w:t>
      </w:r>
    </w:p>
    <w:p w:rsidR="005018CC" w:rsidRPr="005018CC" w:rsidRDefault="005018CC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18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Проигрывание произведения целиком, анализ, поиск кульминации, выразительность исполнения.</w:t>
      </w:r>
    </w:p>
    <w:p w:rsidR="005018CC" w:rsidRDefault="005018CC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1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Качество исполнения (чистота, ритмическая организация, аппликатурная дисциплина), интонационная проработка, овладение основными штрихами (легато, стаккато, нон легато), выразительность исполнения, раскрытие художественного образа.</w:t>
      </w:r>
    </w:p>
    <w:p w:rsidR="00C82669" w:rsidRDefault="00C82669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82669" w:rsidRPr="005018CC" w:rsidRDefault="00C82669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32EAF" w:rsidRDefault="00E32EAF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018CC" w:rsidRPr="005018CC" w:rsidRDefault="005018CC" w:rsidP="00E32EA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01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Примерный ансамблевый репертуар, возрастающий по уровню сложности:</w:t>
      </w:r>
    </w:p>
    <w:p w:rsidR="005018CC" w:rsidRPr="005018CC" w:rsidRDefault="005018CC" w:rsidP="005018C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5018CC" w:rsidRDefault="00AB2AF4" w:rsidP="005018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3.1. </w:t>
      </w:r>
      <w:r w:rsidR="005018CC" w:rsidRPr="00501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Ансамбль </w:t>
      </w:r>
      <w:r w:rsidR="00E32E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больших форм </w:t>
      </w:r>
      <w:r w:rsidR="005018CC" w:rsidRPr="00501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</w:t>
      </w:r>
      <w:r w:rsidR="008E1B6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 Д</w:t>
      </w:r>
      <w:r w:rsidR="005018CC" w:rsidRPr="00501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омры</w:t>
      </w:r>
    </w:p>
    <w:p w:rsidR="0090188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предусмотренного на освоение учебного предмета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классе</w:t>
      </w:r>
    </w:p>
    <w:p w:rsidR="00901885" w:rsidRPr="0023753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</w:t>
      </w:r>
    </w:p>
    <w:p w:rsidR="00901885" w:rsidRPr="0023753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66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0188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– 33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E32EAF" w:rsidRPr="005018CC" w:rsidRDefault="00E32EAF" w:rsidP="005018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018CC" w:rsidRDefault="005018CC" w:rsidP="005018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  <w:r w:rsidRPr="005018CC">
        <w:rPr>
          <w:rFonts w:ascii="Times New Roman" w:eastAsia="Times New Roman" w:hAnsi="Times New Roman" w:cs="Times New Roman"/>
          <w:b/>
          <w:szCs w:val="24"/>
          <w:lang w:eastAsia="ar-SA"/>
        </w:rPr>
        <w:t>Рекомендуемый репе</w:t>
      </w:r>
      <w:r w:rsidR="00E32EAF"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ртуар для групп младшего ансамбля 3-4 </w:t>
      </w:r>
      <w:r w:rsidRPr="005018CC">
        <w:rPr>
          <w:rFonts w:ascii="Times New Roman" w:eastAsia="Times New Roman" w:hAnsi="Times New Roman" w:cs="Times New Roman"/>
          <w:b/>
          <w:szCs w:val="24"/>
          <w:lang w:eastAsia="ar-SA"/>
        </w:rPr>
        <w:t>класс</w:t>
      </w:r>
      <w:r w:rsidR="00E32EAF">
        <w:rPr>
          <w:rFonts w:ascii="Times New Roman" w:eastAsia="Times New Roman" w:hAnsi="Times New Roman" w:cs="Times New Roman"/>
          <w:b/>
          <w:szCs w:val="24"/>
          <w:lang w:eastAsia="ar-SA"/>
        </w:rPr>
        <w:t>ы</w:t>
      </w:r>
      <w:r w:rsidRPr="005018CC">
        <w:rPr>
          <w:rFonts w:ascii="Times New Roman" w:eastAsia="Times New Roman" w:hAnsi="Times New Roman" w:cs="Times New Roman"/>
          <w:b/>
          <w:szCs w:val="24"/>
          <w:lang w:eastAsia="ar-SA"/>
        </w:rPr>
        <w:t>:</w:t>
      </w:r>
    </w:p>
    <w:p w:rsidR="008E1B6D" w:rsidRDefault="008E1B6D" w:rsidP="005018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состав входят учащиеся 3-4х классов, возраст 9-10 лет.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начальном этапе обучения учащиеся учатся слушать партнера, выравнивают динамику, баланс звучания , стараются играть не выделяясь, из состава, вырабатывают одновременный замах, одинаковое исполнение штрихов, совместное ощущение темпа и ритма. Приобретают первоначальные навыки «солирования» и «аккомпанирования» в коллективном музицировании.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2AF4" w:rsidRDefault="00AB2AF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E1B6D"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Анализ пьесы : название, автор, темп, структура, форма, фактура, направление движения мелодии, характер. </w:t>
      </w:r>
    </w:p>
    <w:p w:rsidR="00AB2AF4" w:rsidRDefault="00AB2AF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E1B6D"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Динамическое соотношение голосов, единство штрихов и приемов звукоизвлечения, аппликатура.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Выразительность передачи, фразировка.</w:t>
      </w:r>
    </w:p>
    <w:p w:rsidR="008E1B6D" w:rsidRPr="008E1B6D" w:rsidRDefault="00AB2AF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E1B6D"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над ритмической дисциплиной, интонационной выразительностью, ровностью звучания.</w:t>
      </w:r>
    </w:p>
    <w:p w:rsidR="005F4656" w:rsidRPr="004D4E4F" w:rsidRDefault="008E1B6D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F4656"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5F4656" w:rsidRPr="004D4E4F" w:rsidRDefault="005F4656" w:rsidP="005563D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5F4656" w:rsidRPr="004D4E4F" w:rsidRDefault="005F4656" w:rsidP="005563D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5F4656" w:rsidRPr="004D4E4F" w:rsidRDefault="005F4656" w:rsidP="005563D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5F4656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F46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Примерный ансамблевый репертуар: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Ж. Металлиди «Колечко», «Моя лошадка».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Ж.Пьертон «Бубенчики»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М.Качурбина «Мишка с куклой»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Н.Бакланова «Детский Марш», «Мазурка»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Я.Кептис «Вальс кукол»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Н.Карш «Кубики»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Ю.Забутов  Полька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Д.Шостакович «Прелюдия»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Портнов «Лесной ручеек»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А.Андреев Вальс «Бабочка»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М.Глинка «Кавалерийская рысь»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Чешская нар. песня обр. Глейхмана «А я сам»</w:t>
      </w:r>
    </w:p>
    <w:p w:rsid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2669" w:rsidRDefault="00C82669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2669" w:rsidRPr="008E1B6D" w:rsidRDefault="00C82669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Примерная программа выступления:</w:t>
      </w:r>
    </w:p>
    <w:p w:rsidR="00AB2AF4" w:rsidRPr="008E1B6D" w:rsidRDefault="00AB2AF4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AB2A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–Концерт для родителей</w:t>
      </w:r>
    </w:p>
    <w:p w:rsidR="008E1B6D" w:rsidRPr="008E1B6D" w:rsidRDefault="008E1B6D" w:rsidP="008E1B6D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-Ж. Металлиди «Моя лошадка»</w:t>
      </w:r>
    </w:p>
    <w:p w:rsidR="008E1B6D" w:rsidRPr="008E1B6D" w:rsidRDefault="008E1B6D" w:rsidP="008E1B6D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-Ж.Пьертон «Бубенчики»</w:t>
      </w:r>
    </w:p>
    <w:p w:rsidR="008E1B6D" w:rsidRPr="008E1B6D" w:rsidRDefault="008E1B6D" w:rsidP="008E1B6D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-Д.Шостакович «Прелюдия»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AB2A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="00AB2AF4"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–Академический концерт (Форма – Концерт для родителей)</w:t>
      </w:r>
    </w:p>
    <w:p w:rsidR="008E1B6D" w:rsidRPr="008E1B6D" w:rsidRDefault="008E1B6D" w:rsidP="00AB2AF4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-Ю.Забутов  Полька</w:t>
      </w:r>
    </w:p>
    <w:p w:rsidR="008E1B6D" w:rsidRPr="008E1B6D" w:rsidRDefault="008E1B6D" w:rsidP="00AB2AF4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-Н.Бакланова «Детский Марш»</w:t>
      </w:r>
    </w:p>
    <w:p w:rsidR="008E1B6D" w:rsidRDefault="008E1B6D" w:rsidP="00AB2AF4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-Портнов «Лесной ручеек»</w:t>
      </w:r>
    </w:p>
    <w:p w:rsidR="008E1B6D" w:rsidRPr="008E1B6D" w:rsidRDefault="008E1B6D" w:rsidP="008E1B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8E1B6D">
      <w:pPr>
        <w:pStyle w:val="a6"/>
        <w:numPr>
          <w:ilvl w:val="0"/>
          <w:numId w:val="2"/>
        </w:numPr>
        <w:jc w:val="center"/>
      </w:pPr>
      <w:r w:rsidRPr="008E1B6D">
        <w:rPr>
          <w:b/>
        </w:rPr>
        <w:t>Рекомендуемый репертуар для групп старшего ансамбля 5-8(9) классы:</w:t>
      </w:r>
    </w:p>
    <w:p w:rsidR="008E1B6D" w:rsidRDefault="008E1B6D" w:rsidP="008E1B6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состав входят учащиеся 5-9х классов, возраст 11-16 лет.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Одна из важнейших задач – равномерно распределить учащихся по партиям, исходя из их технической подготовки, уровню приобретенных навыков, способностям.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Важно, чтобы в каждой группе был лидер, более яркий исполнитель.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Репертуар предполагает значительное усложнение технических и художественных задач.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2AF4" w:rsidRDefault="00AB2AF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E1B6D"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Совместный выбор репертуара.</w:t>
      </w:r>
    </w:p>
    <w:p w:rsidR="008E1B6D" w:rsidRPr="008E1B6D" w:rsidRDefault="00AB2AF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E1B6D"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Знакомство с произведениями, анализ, проработка деталей, расшифровка всех обозначений приёмов игры. </w:t>
      </w:r>
    </w:p>
    <w:p w:rsidR="008E1B6D" w:rsidRPr="008E1B6D" w:rsidRDefault="00AB2AF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E1B6D"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Совместное разучивание материала по фразам, доминирование мелодической линии, динамическое соотношение, аккордовая интонационная чёткость.</w:t>
      </w:r>
    </w:p>
    <w:p w:rsidR="005F4656" w:rsidRPr="004D4E4F" w:rsidRDefault="005F4656" w:rsidP="005563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5F4656" w:rsidRPr="004D4E4F" w:rsidRDefault="005F4656" w:rsidP="005563D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5F4656" w:rsidRPr="004D4E4F" w:rsidRDefault="005F4656" w:rsidP="005563D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5F4656" w:rsidRPr="004D4E4F" w:rsidRDefault="005F4656" w:rsidP="005563D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E4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8E1B6D" w:rsidRPr="008E1B6D" w:rsidRDefault="008E1B6D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3E6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Примерный ансамблевый репертуар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Г.Портнов «Лесной ручеек»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Андреев «Листок из альбома»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М.Глинка «Кавалерийская рысь»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Русская нар. песня обр. Городовской «У зари –то, у зореньки»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Будашкин  инструментовка А.Абакшонка «Родные просторы»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Русская нар. песня инструментовка В. Конова «Возле речки, возле моста»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Н.Хотунцов «Каникулы»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В.Гаврилин «Танцующие куранты»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М.Шмитц «Арабский ранец»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Е.Меццакапо «Парижский марш»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Е.Дербенко «Лирическое настроение»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Русская нар. песня обраб. А.Шалова  «Шуточная»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А.Абакшонок Фантазия на темы песен Великой Отечественной войны «Память»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А.Абакшонок  «Барыня».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2AF4" w:rsidRPr="008E1B6D" w:rsidRDefault="00AB2AF4" w:rsidP="00AB2A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–Концерт для родителей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-Г.Портнов «Лесной ручеек»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 Е.Дербенко «Лирическое настроение»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-А.Абакшонок  «Лирический экспромт»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2AF4" w:rsidRPr="008E1B6D" w:rsidRDefault="00AB2AF4" w:rsidP="00AB2A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–Академический концерт (Форма – Концерт для родителей)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Е.Меццакапо «Парижский марш»</w:t>
      </w:r>
    </w:p>
    <w:p w:rsidR="008E1B6D" w:rsidRP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М.Шмитц «Арабский ранец»</w:t>
      </w:r>
    </w:p>
    <w:p w:rsidR="008E1B6D" w:rsidRDefault="008E1B6D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>А.Абакшонок  «Барыня».</w:t>
      </w:r>
    </w:p>
    <w:p w:rsidR="00AB2AF4" w:rsidRDefault="00AB2AF4" w:rsidP="008E1B6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2AF4" w:rsidRDefault="00AB2AF4" w:rsidP="00AB2AF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3.2. </w:t>
      </w:r>
      <w:r w:rsidRPr="00501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Ансамбль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больших форм </w:t>
      </w:r>
      <w:r w:rsidRPr="00501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 Балалайки.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Цель- создание условий для формирования интереса к коллективному музицированию. Формирование навыка чтения нот с листа, ансамблевой игры, знакомство с композиторами и направлениями в музыке, возможность совместного выхода на сцену и подведение итогов концертной деятельности.</w:t>
      </w:r>
    </w:p>
    <w:p w:rsidR="005342D7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Совершенствование и развитие исполнительских навыков. Обогащение репер</w:t>
      </w:r>
      <w:r w:rsidR="005342D7">
        <w:rPr>
          <w:rFonts w:ascii="Times New Roman" w:eastAsia="Times New Roman" w:hAnsi="Times New Roman" w:cs="Times New Roman"/>
          <w:sz w:val="24"/>
          <w:szCs w:val="24"/>
          <w:lang w:eastAsia="ar-SA"/>
        </w:rPr>
        <w:t>туара различными приёмами игры.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Творческая реализация в ансамблевом исполнительстве.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Качество исполнения (чистота, ритмическая организация, аппликатурная дисциплина), интонационная проработка, овладение основными штрихами (легато, стаккато, нон легато), выразительность исполнения, раскрытие художественного образа.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Теория.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пьесы : название, автор, темп, структура, форма, фактура, направление движения мелодии, характер. Динамическое соотношение голосов, единство штрихов и приемов звукоизвлечения, аппликатура. Выразительность передачи, фразировка.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Практика. 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Проигрывание произведения целиком педагогом. Работа над ритмической дисциплиной, интонационной выразительностью, ровностью звучания.</w:t>
      </w: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3B96" w:rsidRPr="00C03B96" w:rsidRDefault="00C03B96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Итоговые занятия: репетиции на сцене, поведение на сцене, внешний вид, исполнение программы из 3 произведений на концерте в конце </w:t>
      </w:r>
      <w:r w:rsidR="005342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каждого полугодия </w:t>
      </w: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, выступления в библиотеке , в общешкольных концертах.</w:t>
      </w:r>
    </w:p>
    <w:p w:rsidR="005342D7" w:rsidRDefault="005342D7" w:rsidP="005342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</w:p>
    <w:p w:rsidR="005342D7" w:rsidRDefault="005342D7" w:rsidP="005342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  <w:r w:rsidRPr="005018CC">
        <w:rPr>
          <w:rFonts w:ascii="Times New Roman" w:eastAsia="Times New Roman" w:hAnsi="Times New Roman" w:cs="Times New Roman"/>
          <w:b/>
          <w:szCs w:val="24"/>
          <w:lang w:eastAsia="ar-SA"/>
        </w:rPr>
        <w:t>Рекомендуемый репе</w:t>
      </w:r>
      <w:r>
        <w:rPr>
          <w:rFonts w:ascii="Times New Roman" w:eastAsia="Times New Roman" w:hAnsi="Times New Roman" w:cs="Times New Roman"/>
          <w:b/>
          <w:szCs w:val="24"/>
          <w:lang w:eastAsia="ar-SA"/>
        </w:rPr>
        <w:t xml:space="preserve">ртуар для групп младшего ансамбля 3-4 </w:t>
      </w:r>
      <w:r w:rsidRPr="005018CC">
        <w:rPr>
          <w:rFonts w:ascii="Times New Roman" w:eastAsia="Times New Roman" w:hAnsi="Times New Roman" w:cs="Times New Roman"/>
          <w:b/>
          <w:szCs w:val="24"/>
          <w:lang w:eastAsia="ar-SA"/>
        </w:rPr>
        <w:t>класс</w:t>
      </w:r>
      <w:r>
        <w:rPr>
          <w:rFonts w:ascii="Times New Roman" w:eastAsia="Times New Roman" w:hAnsi="Times New Roman" w:cs="Times New Roman"/>
          <w:b/>
          <w:szCs w:val="24"/>
          <w:lang w:eastAsia="ar-SA"/>
        </w:rPr>
        <w:t>ы</w:t>
      </w:r>
      <w:r w:rsidRPr="005018CC">
        <w:rPr>
          <w:rFonts w:ascii="Times New Roman" w:eastAsia="Times New Roman" w:hAnsi="Times New Roman" w:cs="Times New Roman"/>
          <w:b/>
          <w:szCs w:val="24"/>
          <w:lang w:eastAsia="ar-SA"/>
        </w:rPr>
        <w:t>:</w:t>
      </w:r>
    </w:p>
    <w:p w:rsidR="005342D7" w:rsidRDefault="005342D7" w:rsidP="005342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>-«Весёлые гуси» укр.н.п., обр. М. Красев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>-«Наигрыш» В. Конов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lastRenderedPageBreak/>
        <w:t>-«Полька» И.Кабалевский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>-«Частушка» А. Попов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>-« Песенка извозчика» Н. Богословский, обр. М. Мареш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>-«Плясовой наигрыш» обр. Б. Феоктистова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«С горки камешек скатился» р.н.п. В обр А.Шалова</w:t>
      </w:r>
    </w:p>
    <w:p w:rsidR="004D75C3" w:rsidRDefault="004D75C3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B96" w:rsidRPr="004D75C3">
        <w:rPr>
          <w:rFonts w:ascii="Times New Roman" w:hAnsi="Times New Roman" w:cs="Times New Roman"/>
          <w:sz w:val="24"/>
          <w:szCs w:val="24"/>
        </w:rPr>
        <w:t>«Ходила млад</w:t>
      </w:r>
      <w:r>
        <w:rPr>
          <w:rFonts w:ascii="Times New Roman" w:hAnsi="Times New Roman" w:cs="Times New Roman"/>
          <w:sz w:val="24"/>
          <w:szCs w:val="24"/>
        </w:rPr>
        <w:t>ешенька» р.н.п. Обр Т.Захарьина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« На зелёном лугу» р.н.п. Обр А.Салина</w:t>
      </w:r>
    </w:p>
    <w:p w:rsidR="00C03B96" w:rsidRPr="004D75C3" w:rsidRDefault="004D75C3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B96" w:rsidRPr="004D75C3">
        <w:rPr>
          <w:rFonts w:ascii="Times New Roman" w:hAnsi="Times New Roman" w:cs="Times New Roman"/>
          <w:sz w:val="24"/>
          <w:szCs w:val="24"/>
        </w:rPr>
        <w:t>«Шесть маленьких барабанщиков» обр.В.Попонова</w:t>
      </w:r>
    </w:p>
    <w:p w:rsidR="00C03B96" w:rsidRPr="004D75C3" w:rsidRDefault="004D75C3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«В деревне» Ю.Забутов</w:t>
      </w:r>
    </w:p>
    <w:p w:rsidR="00C03B96" w:rsidRPr="004D75C3" w:rsidRDefault="004D75C3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B96" w:rsidRPr="004D75C3">
        <w:rPr>
          <w:rFonts w:ascii="Times New Roman" w:hAnsi="Times New Roman" w:cs="Times New Roman"/>
          <w:sz w:val="24"/>
          <w:szCs w:val="24"/>
        </w:rPr>
        <w:t>«Ехал казак за Дунай» р.н.п. Обр А.Шалова</w:t>
      </w:r>
    </w:p>
    <w:p w:rsidR="00C03B96" w:rsidRPr="004D75C3" w:rsidRDefault="00C03B96" w:rsidP="004D75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342D7" w:rsidRPr="008E1B6D" w:rsidRDefault="005342D7" w:rsidP="005342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–Концерт для родителей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«Часы с кукушкой» А.Шалов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«Балалаечка поёт,приговаривает» А.Шалов</w:t>
      </w:r>
    </w:p>
    <w:p w:rsid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«Маленький барабанщик» А.Шалов</w:t>
      </w:r>
    </w:p>
    <w:p w:rsidR="005342D7" w:rsidRPr="00C03B96" w:rsidRDefault="005342D7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42D7" w:rsidRPr="008E1B6D" w:rsidRDefault="005342D7" w:rsidP="005342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–Академический концерт (Форма – Концерт для родителей)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«Земляниченька» р.н.п. В обр.А.Курбатова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«Эстонский народный танец» пер.М.Белавина</w:t>
      </w:r>
    </w:p>
    <w:p w:rsid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«Мазурка» Н.Бакланова</w:t>
      </w:r>
    </w:p>
    <w:p w:rsidR="004D75C3" w:rsidRPr="00C03B96" w:rsidRDefault="004D75C3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75C3" w:rsidRPr="004D75C3" w:rsidRDefault="00C03B96" w:rsidP="004D75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D75C3" w:rsidRPr="004D75C3">
        <w:rPr>
          <w:rFonts w:ascii="Times New Roman" w:eastAsia="Times New Roman" w:hAnsi="Times New Roman" w:cs="Times New Roman"/>
          <w:b/>
          <w:szCs w:val="24"/>
          <w:lang w:eastAsia="ar-SA"/>
        </w:rPr>
        <w:t>Рекомендуемый репертуар для групп старшего ансамбля 5-8(9) классы: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</w:t>
      </w:r>
    </w:p>
    <w:p w:rsidR="00C03B96" w:rsidRPr="004D75C3" w:rsidRDefault="00C03B96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        « На тройке» А.Шалов</w:t>
      </w:r>
    </w:p>
    <w:p w:rsidR="00C03B96" w:rsidRPr="004D75C3" w:rsidRDefault="00C03B96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        « Волчок» А.Шалов</w:t>
      </w:r>
    </w:p>
    <w:p w:rsidR="00C03B96" w:rsidRPr="004D75C3" w:rsidRDefault="00C03B96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        « Лиса и петух» А.Шалов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«Гвардейский марш» В.Андреев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 Добрый жук» перел.В.Котельникова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«Степь да степь кругом» р.н.п. Обр А.Шалова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 xml:space="preserve"> «Ах, ты берёза» р.н.п. Обр Б.Трояновского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«Яблочко» р.н.п. Обр.В Шелепова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«Вдоль,да по речке» р.н.п. Обр В.Городовской</w:t>
      </w:r>
    </w:p>
    <w:p w:rsidR="00C03B96" w:rsidRPr="004D75C3" w:rsidRDefault="00C03B96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</w:t>
      </w:r>
      <w:r w:rsidR="004D75C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D75C3">
        <w:rPr>
          <w:rFonts w:ascii="Times New Roman" w:hAnsi="Times New Roman" w:cs="Times New Roman"/>
          <w:sz w:val="24"/>
          <w:szCs w:val="24"/>
        </w:rPr>
        <w:t>« Сельские зори» Е.Дербенко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«Подмосковные вечера» перел.В.Конова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«Шуточная» р.н.п. В обр.А.Шалова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«Танец феи Драже» П.Чайковский</w:t>
      </w:r>
    </w:p>
    <w:p w:rsidR="00C03B96" w:rsidRPr="004D75C3" w:rsidRDefault="00C03B96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D75C3">
        <w:rPr>
          <w:rFonts w:ascii="Times New Roman" w:hAnsi="Times New Roman" w:cs="Times New Roman"/>
          <w:sz w:val="24"/>
          <w:szCs w:val="24"/>
        </w:rPr>
        <w:t xml:space="preserve">  </w:t>
      </w:r>
      <w:r w:rsidRPr="004D75C3">
        <w:rPr>
          <w:rFonts w:ascii="Times New Roman" w:hAnsi="Times New Roman" w:cs="Times New Roman"/>
          <w:sz w:val="24"/>
          <w:szCs w:val="24"/>
        </w:rPr>
        <w:t>«Мазурка» С.Карташев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«Светит месяц» р.н.п. В обр А.Тонина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«Эх,донские казаки» р.н.п. В обр А.Шалова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«Погоня» Я.Френкель</w:t>
      </w:r>
    </w:p>
    <w:p w:rsidR="00C03B96" w:rsidRPr="004D75C3" w:rsidRDefault="00C03B96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5C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D75C3" w:rsidRPr="004D75C3">
        <w:rPr>
          <w:rFonts w:ascii="Times New Roman" w:hAnsi="Times New Roman" w:cs="Times New Roman"/>
          <w:sz w:val="24"/>
          <w:szCs w:val="24"/>
        </w:rPr>
        <w:t>«Пляска скоморохов» В.Андреев</w:t>
      </w:r>
      <w:r w:rsidRPr="004D75C3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«Уральская плясовая» р.н.п. В обр.Б.Трояновского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«Осенний сон» А.Джойс обр.А Шалова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«Три поросёнка» Д.Уотт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«Ёлочки-сосёночки»Е.Быков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«Испанский танец» В.Андреев</w:t>
      </w:r>
    </w:p>
    <w:p w:rsidR="00C03B96" w:rsidRPr="004D75C3" w:rsidRDefault="004D75C3" w:rsidP="004D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B96" w:rsidRPr="004D75C3">
        <w:rPr>
          <w:rFonts w:ascii="Times New Roman" w:hAnsi="Times New Roman" w:cs="Times New Roman"/>
          <w:sz w:val="24"/>
          <w:szCs w:val="24"/>
        </w:rPr>
        <w:t>« Цыганская фантазия» А.Шалов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75C3" w:rsidRPr="008E1B6D" w:rsidRDefault="004D75C3" w:rsidP="004D75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–Концерт для родителей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«Разпрягайте хлопцы коней» обр В.Минцева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«Валенки» р.н.п. Обр А. Шалова</w:t>
      </w:r>
    </w:p>
    <w:p w:rsid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«Метеор» В.Андреев</w:t>
      </w:r>
    </w:p>
    <w:p w:rsidR="004D75C3" w:rsidRPr="00C03B96" w:rsidRDefault="004D75C3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75C3" w:rsidRPr="008E1B6D" w:rsidRDefault="004D75C3" w:rsidP="004D75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1B6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8E1B6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–Академический концерт (Форма – Концерт для родителей)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«Кадриль» Е.Тростянский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«Каприс» В.Андреев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«Ах,вы сени,мои сени» р.н.п обр.А.Шалова</w:t>
      </w:r>
    </w:p>
    <w:p w:rsidR="00C03B96" w:rsidRPr="00C03B96" w:rsidRDefault="00C03B96" w:rsidP="00C03B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3B96" w:rsidRPr="00C03B96" w:rsidRDefault="00C03B96" w:rsidP="00C03B96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3B96" w:rsidRPr="00C03B96" w:rsidRDefault="00C03B96" w:rsidP="005563D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Итоговые занятия: репетиции на сцене, поведение на сцене, внешний вид, в первом полугодии на выступлении  показ 2-3 произведений, Совместный анализ выступлений.</w:t>
      </w:r>
    </w:p>
    <w:p w:rsidR="00C03B96" w:rsidRPr="00C03B96" w:rsidRDefault="00C03B96" w:rsidP="005563DD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Отчетность по предмету Ансамбль проходит в конце </w:t>
      </w:r>
      <w:r w:rsidRPr="00C03B9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полугодия (</w:t>
      </w:r>
      <w:r w:rsidRPr="00C03B9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четверть-декабрь), и в конце </w:t>
      </w:r>
      <w:r w:rsidRPr="00C03B9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полугодия (</w:t>
      </w:r>
      <w:r w:rsidRPr="00C03B9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IV</w:t>
      </w: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четверть), в форме концертного выступления. Успешно исполненная программа  выносится на исполнение в отчетном концерте школы. </w:t>
      </w:r>
    </w:p>
    <w:p w:rsidR="005342D7" w:rsidRDefault="005342D7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75C3" w:rsidRDefault="004D75C3" w:rsidP="004D75C3">
      <w:pPr>
        <w:pStyle w:val="a6"/>
        <w:ind w:left="360"/>
        <w:jc w:val="center"/>
        <w:rPr>
          <w:b/>
        </w:rPr>
      </w:pPr>
      <w:r>
        <w:rPr>
          <w:b/>
        </w:rPr>
        <w:t>3.3</w:t>
      </w:r>
      <w:r w:rsidRPr="004D75C3">
        <w:rPr>
          <w:b/>
        </w:rPr>
        <w:t>. Ансамбль больших форм  класса</w:t>
      </w:r>
      <w:r w:rsidR="00F00DDB">
        <w:rPr>
          <w:b/>
        </w:rPr>
        <w:t xml:space="preserve"> Гитары</w:t>
      </w:r>
      <w:r w:rsidRPr="004D75C3">
        <w:rPr>
          <w:b/>
        </w:rPr>
        <w:t>.</w:t>
      </w:r>
    </w:p>
    <w:p w:rsidR="0090188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предусмотренного на освоение учебного предмета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классе</w:t>
      </w:r>
    </w:p>
    <w:p w:rsidR="00901885" w:rsidRPr="0023753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99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</w:t>
      </w:r>
    </w:p>
    <w:p w:rsidR="00901885" w:rsidRPr="0023753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66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0188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– 33</w:t>
      </w:r>
      <w:r w:rsidRPr="00237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901885" w:rsidRDefault="00901885" w:rsidP="009018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DDB" w:rsidRPr="00F00DDB" w:rsidRDefault="00F00DDB" w:rsidP="00F00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>Наиболее традиционными формами гитарного ансамбля считаются гитарные дуэты, трио, а также сочетание гитары с классическими и народными инструментами. К наиболее редким составам можно отнести гитарные ансамбли, состоящие из четырёх и более гитар и, конечно, гитарные оркестры, включающие разнообразные модификации гитар. В связи с этим  репертуар для малых форм ансамбля огромен и  разнообразен. А репертуар для больших  ансамблей практически отсутствует, за исключением редких аранжировок профессиональных исполнителей и педагогов (руководителей ансамблей ДМШ). Встаёт проблема выбора и адаптации репертуара. Перенять опыт работы известных ансамблей и воспользо</w:t>
      </w:r>
      <w:r w:rsidRPr="00F00DDB">
        <w:rPr>
          <w:rFonts w:ascii="Times New Roman" w:hAnsi="Times New Roman" w:cs="Times New Roman"/>
          <w:sz w:val="24"/>
          <w:szCs w:val="24"/>
        </w:rPr>
        <w:softHyphen/>
        <w:t xml:space="preserve">ваться готовыми партитурами практически невозможно. Поэтому за основу партитуры для большого ансамбля можно брать произведения для дуэта или трио, с удвоением партий  или писать аранжировку, взяв за основу произведения для соло, дуэта или трио. </w:t>
      </w:r>
    </w:p>
    <w:p w:rsidR="00F00DDB" w:rsidRPr="00F00DDB" w:rsidRDefault="00F00DDB" w:rsidP="00F00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 xml:space="preserve">    В состав большого ансамбля и малого могут быть включены или приглашены  другие инструменты (например: флейта, скрипка, народные или ударные инструменты и др.), а также могут включаться разные модификации гитар, такие как бас-гитара, электрогитара, акустическая гитара, 12-ти струнная гитара.</w:t>
      </w:r>
    </w:p>
    <w:p w:rsidR="00F00DDB" w:rsidRPr="00F00DDB" w:rsidRDefault="00F00DDB" w:rsidP="00F00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>Ансамбли больших форм (3 - 4 классов) являются основой для подготовки учащихся к большому ансамблю в 5-9 классах .</w:t>
      </w:r>
    </w:p>
    <w:p w:rsidR="00F00DDB" w:rsidRPr="00F00DDB" w:rsidRDefault="00F00DDB" w:rsidP="00F00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 xml:space="preserve">    Основные методические задачи в ансамблях  больших форм в(3-4 классах),  (5 – 9 классах):</w:t>
      </w:r>
    </w:p>
    <w:p w:rsidR="00F00DDB" w:rsidRPr="00F00DDB" w:rsidRDefault="00F00DDB" w:rsidP="003C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 xml:space="preserve">            - закрепление навыков коллективной творческой деятельности, их     практическое при</w:t>
      </w:r>
      <w:r w:rsidRPr="00F00DDB">
        <w:rPr>
          <w:rFonts w:ascii="Times New Roman" w:hAnsi="Times New Roman" w:cs="Times New Roman"/>
          <w:sz w:val="24"/>
          <w:szCs w:val="24"/>
        </w:rPr>
        <w:softHyphen/>
        <w:t>менение.</w:t>
      </w:r>
    </w:p>
    <w:p w:rsidR="00F00DDB" w:rsidRPr="00F00DDB" w:rsidRDefault="00F00DDB" w:rsidP="003C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 xml:space="preserve"> - закрепить умение самостоятельно разучивать и художе</w:t>
      </w:r>
      <w:r w:rsidRPr="00F00DDB">
        <w:rPr>
          <w:rFonts w:ascii="Times New Roman" w:hAnsi="Times New Roman" w:cs="Times New Roman"/>
          <w:sz w:val="24"/>
          <w:szCs w:val="24"/>
        </w:rPr>
        <w:softHyphen/>
        <w:t xml:space="preserve">ственно цельно исполнять произведения  различных жанров и стилей, </w:t>
      </w:r>
    </w:p>
    <w:p w:rsidR="00F00DDB" w:rsidRPr="00F00DDB" w:rsidRDefault="00F00DDB" w:rsidP="003C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t>- закрепление навыков чтения с листа, формирование навыков аккомпанемента, подбора по слуху, сочинения и их прак</w:t>
      </w:r>
      <w:r w:rsidRPr="00F00DDB">
        <w:rPr>
          <w:rFonts w:ascii="Times New Roman" w:hAnsi="Times New Roman" w:cs="Times New Roman"/>
          <w:sz w:val="24"/>
          <w:szCs w:val="24"/>
        </w:rPr>
        <w:softHyphen/>
        <w:t>тического применения;</w:t>
      </w:r>
    </w:p>
    <w:p w:rsidR="00F00DDB" w:rsidRPr="00F00DDB" w:rsidRDefault="00F00DDB" w:rsidP="003C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DDB">
        <w:rPr>
          <w:rFonts w:ascii="Times New Roman" w:hAnsi="Times New Roman" w:cs="Times New Roman"/>
          <w:sz w:val="24"/>
          <w:szCs w:val="24"/>
        </w:rPr>
        <w:lastRenderedPageBreak/>
        <w:t>- достижение необходимого уровня функциональной грамотно</w:t>
      </w:r>
      <w:r w:rsidRPr="00F00DDB">
        <w:rPr>
          <w:rFonts w:ascii="Times New Roman" w:hAnsi="Times New Roman" w:cs="Times New Roman"/>
          <w:sz w:val="24"/>
          <w:szCs w:val="24"/>
        </w:rPr>
        <w:softHyphen/>
        <w:t>сти, овладение навыками осознанного восприятия элементов музы</w:t>
      </w:r>
      <w:r w:rsidRPr="00F00DDB">
        <w:rPr>
          <w:rFonts w:ascii="Times New Roman" w:hAnsi="Times New Roman" w:cs="Times New Roman"/>
          <w:sz w:val="24"/>
          <w:szCs w:val="24"/>
        </w:rPr>
        <w:softHyphen/>
        <w:t>кального языка, элементарного анализа музыкального произведе</w:t>
      </w:r>
      <w:r w:rsidRPr="00F00DDB">
        <w:rPr>
          <w:rFonts w:ascii="Times New Roman" w:hAnsi="Times New Roman" w:cs="Times New Roman"/>
          <w:sz w:val="24"/>
          <w:szCs w:val="24"/>
        </w:rPr>
        <w:softHyphen/>
        <w:t>ния, знаниями основных направлений и стилей в музыкальном искусстве, формирование умений использовать полученные знания в практической деятельности;</w:t>
      </w:r>
    </w:p>
    <w:p w:rsidR="00AB2AF4" w:rsidRPr="00F00DDB" w:rsidRDefault="00AB2AF4" w:rsidP="003C18E8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AB2AF4" w:rsidRPr="003C18E8" w:rsidRDefault="00AB2AF4" w:rsidP="00AB2AF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b/>
          <w:szCs w:val="24"/>
          <w:lang w:eastAsia="ar-SA"/>
        </w:rPr>
        <w:t>Рекомендуемый репертуар для групп младшего ансамбля 3-4 классы: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З.Беренд «Наигрыш»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Ш. Дьепар «Менуэт»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В.А.Моцарт «Лендлер»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И.Кюфнер «Рондо»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Обр. В.Лебедева «Камаринская» р.н.п.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Ю.Левитин «Рыцари с картинки»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Обр. В.Лебедева «Как под яблонькой» р.н.п.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А.Виницкий «Счастливая парочка»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В.Гаврилин «Каприччио»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П.Чайковский, перел. В. Агабабова «Итальянская песенка»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Обр. А.Холминова «Ой, да ты, калинушка» р.н.п.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А.Грибоедов, переел. В.Колосова «Вальс»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57"/>
        <w:rPr>
          <w:rFonts w:ascii="Times New Roman" w:hAnsi="Times New Roman" w:cs="Times New Roman"/>
          <w:spacing w:val="8"/>
          <w:w w:val="102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Обр. А.Иванова-Крамского «Утушка луговая»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М.Каркасси «Аллегретто»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Е.Поплянова «Регтайм «Счастливые башмачки»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Обр. А.Флёри «Аргентинская мелодия»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Ф.Карулли «Аллегретто»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Д.Карлтон, обр.Р.Боткина «Джа-да»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С.Ирадье, обр.В.Колосова «Голубка»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В.Козлов «Баркарола для принцессы»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Обр. В.Колосова «Кубинский танец»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5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В.Козлов «Марш Гулливера»</w:t>
      </w:r>
    </w:p>
    <w:p w:rsidR="00F8645E" w:rsidRPr="003C18E8" w:rsidRDefault="00F8645E" w:rsidP="00F8645E">
      <w:pPr>
        <w:shd w:val="clear" w:color="auto" w:fill="FFFFFF"/>
        <w:tabs>
          <w:tab w:val="left" w:pos="6840"/>
        </w:tabs>
        <w:spacing w:after="0" w:line="240" w:lineRule="auto"/>
        <w:ind w:right="89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Обр. Д.Лермана «Испанский танец» </w:t>
      </w:r>
    </w:p>
    <w:p w:rsidR="00F8645E" w:rsidRPr="003C18E8" w:rsidRDefault="00F8645E" w:rsidP="00F8645E">
      <w:pPr>
        <w:shd w:val="clear" w:color="auto" w:fill="FFFFFF"/>
        <w:tabs>
          <w:tab w:val="left" w:pos="6840"/>
        </w:tabs>
        <w:spacing w:after="0" w:line="240" w:lineRule="auto"/>
        <w:ind w:right="89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Моцарт, перел. В.Колосова «Вальс» 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Перел.О.Зубченко «Хава Нагила»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Примерная программа выступления: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 –Концерт для родителей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58"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-А.Цфасман, обр. Р.Боткина «Неудачное свидание»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57"/>
        <w:rPr>
          <w:rFonts w:ascii="Times New Roman" w:hAnsi="Times New Roman" w:cs="Times New Roman"/>
          <w:spacing w:val="8"/>
          <w:w w:val="102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 Обр. А.Иванова-Крамского «Утушка луговая»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-В.Андреев «Вальс «Бабочка»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 –Академический концерт (Форма – Концерт для родителей)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shd w:val="clear" w:color="auto" w:fill="FFFFFF"/>
        <w:spacing w:after="0" w:line="240" w:lineRule="auto"/>
        <w:ind w:right="296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 Обр. В.Лебедева «Как под яблонькой» р.н.п. </w:t>
      </w:r>
    </w:p>
    <w:p w:rsidR="00F8645E" w:rsidRPr="003C18E8" w:rsidRDefault="00F8645E" w:rsidP="00F8645E">
      <w:pPr>
        <w:shd w:val="clear" w:color="auto" w:fill="FFFFFF"/>
        <w:tabs>
          <w:tab w:val="left" w:pos="6840"/>
        </w:tabs>
        <w:spacing w:after="0" w:line="240" w:lineRule="auto"/>
        <w:ind w:left="958" w:right="89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- Ф.Карулли «Аллегретто»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 Е.Поплянова «Регтайм «Счастливые башмачки»</w:t>
      </w:r>
    </w:p>
    <w:p w:rsidR="00F8645E" w:rsidRPr="003C18E8" w:rsidRDefault="00F8645E" w:rsidP="00F8645E">
      <w:pPr>
        <w:shd w:val="clear" w:color="auto" w:fill="FFFFFF"/>
        <w:tabs>
          <w:tab w:val="left" w:pos="6840"/>
        </w:tabs>
        <w:spacing w:after="0" w:line="240" w:lineRule="auto"/>
        <w:ind w:left="958" w:right="89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b/>
          <w:szCs w:val="24"/>
          <w:lang w:eastAsia="ar-SA"/>
        </w:rPr>
        <w:t>Рекомендуемый репертуар для групп старшего ансамбля 5-8(9) классы:</w:t>
      </w:r>
    </w:p>
    <w:p w:rsidR="00F8645E" w:rsidRPr="003C18E8" w:rsidRDefault="00F8645E" w:rsidP="00F8645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Ж.Б.Люлли «Гавот»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М.Обычайко «Вальс «Тоска»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Кватромано «Отъезд»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lastRenderedPageBreak/>
        <w:t xml:space="preserve">К.Фюрстенау «Дуэт №2»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07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Перел. Т.В.Бурнатовай, В.В.Ковбы «Протяжная и плясовая»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07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В.Козлов «Вальс»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pacing w:val="17"/>
          <w:sz w:val="24"/>
          <w:szCs w:val="24"/>
        </w:rPr>
      </w:pPr>
      <w:r w:rsidRPr="003C18E8">
        <w:rPr>
          <w:rFonts w:ascii="Times New Roman" w:hAnsi="Times New Roman" w:cs="Times New Roman"/>
          <w:bCs/>
          <w:spacing w:val="17"/>
          <w:sz w:val="24"/>
          <w:szCs w:val="24"/>
        </w:rPr>
        <w:t>Ф.Шопен, перел.И.Пермякова «Мазурка»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17"/>
          <w:sz w:val="24"/>
          <w:szCs w:val="24"/>
        </w:rPr>
      </w:pPr>
      <w:r w:rsidRPr="003C18E8">
        <w:rPr>
          <w:rFonts w:ascii="Times New Roman" w:hAnsi="Times New Roman" w:cs="Times New Roman"/>
          <w:bCs/>
          <w:spacing w:val="17"/>
          <w:sz w:val="24"/>
          <w:szCs w:val="24"/>
        </w:rPr>
        <w:t xml:space="preserve">Ф.Крейслер, перел.А.Смирнова «Прекрасный розмарин»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17"/>
          <w:sz w:val="24"/>
          <w:szCs w:val="24"/>
        </w:rPr>
      </w:pPr>
      <w:r w:rsidRPr="003C18E8">
        <w:rPr>
          <w:rFonts w:ascii="Times New Roman" w:hAnsi="Times New Roman" w:cs="Times New Roman"/>
          <w:bCs/>
          <w:spacing w:val="17"/>
          <w:sz w:val="24"/>
          <w:szCs w:val="24"/>
        </w:rPr>
        <w:t xml:space="preserve">Е.Поплянова «Румба» </w:t>
      </w:r>
    </w:p>
    <w:p w:rsidR="00F8645E" w:rsidRPr="003C18E8" w:rsidRDefault="00F8645E" w:rsidP="00F8645E">
      <w:pPr>
        <w:shd w:val="clear" w:color="auto" w:fill="FFFFFF"/>
        <w:tabs>
          <w:tab w:val="left" w:pos="269"/>
        </w:tabs>
        <w:spacing w:after="0" w:line="240" w:lineRule="auto"/>
        <w:rPr>
          <w:rFonts w:ascii="Times New Roman" w:hAnsi="Times New Roman" w:cs="Times New Roman"/>
          <w:bCs/>
          <w:spacing w:val="17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Е.Поплянова «Танго»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А.Чазаррета «Аргентинский вальс»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25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С.Джоплин «Регтайм»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25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И.Альбенис «Гранада»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Н.Паганини «Соната №6»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А. Пьяццолла «Либертанго» 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Ж.Б.Люлли «Гавот»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М.Обычайко «Вальс «Тоска»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Кватромано «Отъезд»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К.Фюрстенау «Дуэт №2»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07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Перел. Т.В.Бурнатовай, В.В.Ковбы «Протяжная и плясовая»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07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В.Козлов «Вальс»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Х.Кардосо «Милонга»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В.Андреев «Вальс «Грёзы»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М.Родригес, обр. А.Синополи «Кумпарсита»</w:t>
      </w:r>
    </w:p>
    <w:p w:rsidR="00F8645E" w:rsidRPr="003C18E8" w:rsidRDefault="00F8645E" w:rsidP="00F864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20"/>
        <w:rPr>
          <w:rFonts w:ascii="Times New Roman" w:hAnsi="Times New Roman" w:cs="Times New Roman"/>
          <w:spacing w:val="2"/>
          <w:w w:val="102"/>
          <w:sz w:val="24"/>
          <w:szCs w:val="24"/>
        </w:rPr>
      </w:pPr>
      <w:r w:rsidRPr="003C18E8">
        <w:rPr>
          <w:rFonts w:ascii="Times New Roman" w:hAnsi="Times New Roman" w:cs="Times New Roman"/>
          <w:spacing w:val="2"/>
          <w:w w:val="102"/>
          <w:sz w:val="24"/>
          <w:szCs w:val="24"/>
        </w:rPr>
        <w:t>Е.Поплянова «Милонга»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295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Е.Поплянова «Прелюдия №3»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1075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Б.Фомин, Обр. С.Орехова «В красной рубашоночке» 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bCs/>
          <w:spacing w:val="17"/>
          <w:sz w:val="24"/>
          <w:szCs w:val="24"/>
        </w:rPr>
      </w:pPr>
      <w:r w:rsidRPr="003C18E8">
        <w:rPr>
          <w:rFonts w:ascii="Times New Roman" w:hAnsi="Times New Roman" w:cs="Times New Roman"/>
          <w:bCs/>
          <w:spacing w:val="17"/>
          <w:sz w:val="24"/>
          <w:szCs w:val="24"/>
        </w:rPr>
        <w:t xml:space="preserve">                                      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Примерная программа выступления: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 –Концерт для родителей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left="958" w:right="420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>-М.Соколовский «Московская полька»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left="958" w:right="2957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-А.Вивальди «Анданте» 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-А.Пьяцолла «Империал»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полугодие –Академический концерт (Форма – Концерт для родителей)</w:t>
      </w:r>
    </w:p>
    <w:p w:rsidR="00F8645E" w:rsidRPr="003C18E8" w:rsidRDefault="00F8645E" w:rsidP="00F864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C18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-</w:t>
      </w:r>
      <w:r w:rsidRPr="003C18E8">
        <w:rPr>
          <w:rFonts w:ascii="Times New Roman" w:hAnsi="Times New Roman" w:cs="Times New Roman"/>
          <w:sz w:val="24"/>
          <w:szCs w:val="24"/>
        </w:rPr>
        <w:t xml:space="preserve">М.Джулиани «Менуэт»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2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-Обр. Шалова, перел. Е.Горшкова «Кольцо души-девицы» </w:t>
      </w:r>
    </w:p>
    <w:p w:rsidR="00F8645E" w:rsidRPr="003C18E8" w:rsidRDefault="00F8645E" w:rsidP="00F8645E">
      <w:pPr>
        <w:shd w:val="clear" w:color="auto" w:fill="FFFFFF"/>
        <w:spacing w:after="0" w:line="240" w:lineRule="auto"/>
        <w:ind w:right="422"/>
        <w:rPr>
          <w:rFonts w:ascii="Times New Roman" w:hAnsi="Times New Roman" w:cs="Times New Roman"/>
          <w:sz w:val="24"/>
          <w:szCs w:val="24"/>
        </w:rPr>
      </w:pPr>
      <w:r w:rsidRPr="003C18E8">
        <w:rPr>
          <w:rFonts w:ascii="Times New Roman" w:hAnsi="Times New Roman" w:cs="Times New Roman"/>
          <w:sz w:val="24"/>
          <w:szCs w:val="24"/>
        </w:rPr>
        <w:t xml:space="preserve">                -А.Пьяццолла, обр. П.Иванникова «Прощай, Нонино»</w:t>
      </w:r>
    </w:p>
    <w:p w:rsidR="00E32EAF" w:rsidRPr="003C18E8" w:rsidRDefault="00E32EAF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ar-SA"/>
        </w:rPr>
      </w:pPr>
    </w:p>
    <w:p w:rsidR="00D34A0A" w:rsidRPr="003C18E8" w:rsidRDefault="00D34A0A" w:rsidP="00D34A0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22" w:rsidRPr="00341A22" w:rsidRDefault="00341A22" w:rsidP="00341A22">
      <w:pPr>
        <w:pStyle w:val="a6"/>
        <w:numPr>
          <w:ilvl w:val="0"/>
          <w:numId w:val="2"/>
        </w:numPr>
        <w:tabs>
          <w:tab w:val="left" w:pos="841"/>
          <w:tab w:val="left" w:leader="dot" w:pos="10206"/>
        </w:tabs>
        <w:ind w:right="20"/>
        <w:jc w:val="both"/>
        <w:rPr>
          <w:color w:val="000000"/>
          <w:lang w:eastAsia="ru-RU"/>
        </w:rPr>
      </w:pPr>
      <w:r w:rsidRPr="00341A22">
        <w:rPr>
          <w:b/>
          <w:bCs/>
          <w:iCs/>
          <w:sz w:val="28"/>
          <w:szCs w:val="28"/>
        </w:rPr>
        <w:t>III.</w:t>
      </w:r>
      <w:r w:rsidRPr="00341A22">
        <w:rPr>
          <w:b/>
          <w:bCs/>
          <w:iCs/>
          <w:sz w:val="28"/>
          <w:szCs w:val="28"/>
        </w:rPr>
        <w:tab/>
        <w:t>Требования к уровню подготовки учащихся.</w:t>
      </w:r>
    </w:p>
    <w:p w:rsidR="00341A22" w:rsidRPr="00341A22" w:rsidRDefault="00341A22" w:rsidP="00341A22">
      <w:pPr>
        <w:pStyle w:val="a6"/>
        <w:numPr>
          <w:ilvl w:val="0"/>
          <w:numId w:val="2"/>
        </w:numPr>
        <w:tabs>
          <w:tab w:val="left" w:pos="841"/>
          <w:tab w:val="left" w:leader="dot" w:pos="10206"/>
        </w:tabs>
        <w:ind w:right="20"/>
        <w:jc w:val="both"/>
        <w:rPr>
          <w:color w:val="000000"/>
          <w:lang w:eastAsia="ru-RU"/>
        </w:rPr>
      </w:pPr>
    </w:p>
    <w:p w:rsidR="00987B47" w:rsidRPr="00987B47" w:rsidRDefault="00987B47" w:rsidP="00341A22">
      <w:pPr>
        <w:pStyle w:val="a6"/>
        <w:numPr>
          <w:ilvl w:val="0"/>
          <w:numId w:val="2"/>
        </w:numPr>
        <w:tabs>
          <w:tab w:val="left" w:pos="841"/>
          <w:tab w:val="left" w:leader="dot" w:pos="10206"/>
        </w:tabs>
        <w:ind w:right="20"/>
        <w:jc w:val="both"/>
        <w:rPr>
          <w:color w:val="000000"/>
          <w:lang w:eastAsia="ru-RU"/>
        </w:rPr>
      </w:pPr>
      <w:r w:rsidRPr="00987B47">
        <w:rPr>
          <w:color w:val="000000"/>
          <w:lang w:eastAsia="ru-RU"/>
        </w:rPr>
        <w:t>Объем знаний, умений и навыков, приобретаемых обучающимся в процессе освоения учебного предмета:</w:t>
      </w:r>
    </w:p>
    <w:p w:rsidR="00987B47" w:rsidRPr="00E32EAF" w:rsidRDefault="00987B47" w:rsidP="00E32EAF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ar-SA"/>
        </w:rPr>
      </w:pPr>
    </w:p>
    <w:p w:rsidR="0097474E" w:rsidRDefault="00987B47" w:rsidP="0097474E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jc w:val="both"/>
        <w:rPr>
          <w:lang w:eastAsia="ru-RU"/>
        </w:rPr>
      </w:pPr>
      <w:r>
        <w:t>1. С</w:t>
      </w:r>
      <w:r w:rsidRPr="00C83738">
        <w:t>формированный комплекс навыков и умений в области коллективного</w:t>
      </w:r>
      <w:r w:rsidRPr="00C83738">
        <w:br/>
        <w:t>творчества</w:t>
      </w:r>
    </w:p>
    <w:p w:rsidR="0097474E" w:rsidRPr="0097474E" w:rsidRDefault="00987B47" w:rsidP="0097474E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jc w:val="both"/>
        <w:rPr>
          <w:lang w:eastAsia="ru-RU"/>
        </w:rPr>
      </w:pPr>
      <w:r w:rsidRPr="00C83738">
        <w:t xml:space="preserve"> - ансамблевого исполнительства, позволяющий демонстрировать </w:t>
      </w:r>
      <w:r>
        <w:t xml:space="preserve">в </w:t>
      </w:r>
      <w:r w:rsidRPr="00C83738">
        <w:t>ансамблевой</w:t>
      </w:r>
      <w:r>
        <w:t xml:space="preserve">  </w:t>
      </w:r>
      <w:r w:rsidRPr="00C83738">
        <w:t xml:space="preserve">игре    единство    исполнительских    намерений    и    </w:t>
      </w:r>
      <w:r>
        <w:t xml:space="preserve">реализацию </w:t>
      </w:r>
      <w:r w:rsidRPr="00C83738">
        <w:t>исполнительского замысла;</w:t>
      </w:r>
    </w:p>
    <w:p w:rsidR="00987B47" w:rsidRPr="00987B47" w:rsidRDefault="00987B47" w:rsidP="00987B47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jc w:val="both"/>
        <w:rPr>
          <w:lang w:eastAsia="ru-RU"/>
        </w:rPr>
      </w:pPr>
      <w:r w:rsidRPr="00987B47">
        <w:rPr>
          <w:spacing w:val="2"/>
          <w:lang w:eastAsia="ru-RU"/>
        </w:rPr>
        <w:t xml:space="preserve"> - знания художественно-эстетических, технических особенностей, характерных</w:t>
      </w:r>
      <w:r w:rsidRPr="00987B47">
        <w:rPr>
          <w:spacing w:val="2"/>
          <w:lang w:eastAsia="ru-RU"/>
        </w:rPr>
        <w:br/>
      </w:r>
      <w:r w:rsidRPr="00987B47">
        <w:rPr>
          <w:lang w:eastAsia="ru-RU"/>
        </w:rPr>
        <w:t>для ансамблевого и (или) оркестрового исполнительства;</w:t>
      </w:r>
    </w:p>
    <w:p w:rsidR="00987B47" w:rsidRPr="00987B47" w:rsidRDefault="00987B47" w:rsidP="00987B47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jc w:val="both"/>
        <w:rPr>
          <w:lang w:eastAsia="ru-RU"/>
        </w:rPr>
      </w:pPr>
      <w:r w:rsidRPr="00987B47">
        <w:rPr>
          <w:spacing w:val="-1"/>
          <w:lang w:eastAsia="ru-RU"/>
        </w:rPr>
        <w:lastRenderedPageBreak/>
        <w:t>-знания музыкальной терминологии;</w:t>
      </w:r>
    </w:p>
    <w:p w:rsidR="00987B47" w:rsidRPr="00987B47" w:rsidRDefault="00987B47" w:rsidP="00987B47">
      <w:pPr>
        <w:pStyle w:val="a6"/>
        <w:numPr>
          <w:ilvl w:val="0"/>
          <w:numId w:val="2"/>
        </w:numPr>
        <w:shd w:val="clear" w:color="auto" w:fill="FFFFFF"/>
        <w:jc w:val="both"/>
        <w:rPr>
          <w:lang w:eastAsia="ru-RU"/>
        </w:rPr>
      </w:pPr>
      <w:r w:rsidRPr="00987B47">
        <w:rPr>
          <w:spacing w:val="-1"/>
          <w:lang w:eastAsia="ru-RU"/>
        </w:rPr>
        <w:t>- умения     грамотно     исполнять     музыкальные     произведения     в ансамбле/оркестре на инструменте;</w:t>
      </w:r>
    </w:p>
    <w:p w:rsidR="00987B47" w:rsidRPr="00987B47" w:rsidRDefault="00987B47" w:rsidP="00987B47">
      <w:pPr>
        <w:pStyle w:val="a6"/>
        <w:numPr>
          <w:ilvl w:val="0"/>
          <w:numId w:val="2"/>
        </w:numPr>
        <w:shd w:val="clear" w:color="auto" w:fill="FFFFFF"/>
        <w:tabs>
          <w:tab w:val="left" w:pos="895"/>
        </w:tabs>
        <w:jc w:val="both"/>
        <w:rPr>
          <w:lang w:eastAsia="ru-RU"/>
        </w:rPr>
      </w:pPr>
      <w:r w:rsidRPr="00987B47">
        <w:rPr>
          <w:lang w:eastAsia="ru-RU"/>
        </w:rPr>
        <w:t>- умения чтения нотного материала с листа</w:t>
      </w:r>
      <w:r w:rsidRPr="00987B47">
        <w:rPr>
          <w:spacing w:val="-1"/>
          <w:lang w:eastAsia="ru-RU"/>
        </w:rPr>
        <w:t>;</w:t>
      </w:r>
    </w:p>
    <w:p w:rsidR="00987B47" w:rsidRPr="00987B47" w:rsidRDefault="00987B47" w:rsidP="00987B47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jc w:val="both"/>
        <w:rPr>
          <w:lang w:eastAsia="ru-RU"/>
        </w:rPr>
      </w:pPr>
      <w:r w:rsidRPr="00987B47">
        <w:rPr>
          <w:spacing w:val="-1"/>
          <w:lang w:eastAsia="ru-RU"/>
        </w:rPr>
        <w:t>- умения   создавать   художественный   образ   при   исполнении   музыкального</w:t>
      </w:r>
      <w:r w:rsidRPr="00987B47">
        <w:rPr>
          <w:spacing w:val="-1"/>
          <w:lang w:eastAsia="ru-RU"/>
        </w:rPr>
        <w:br/>
        <w:t>произведения в коллективе;</w:t>
      </w:r>
    </w:p>
    <w:p w:rsidR="00987B47" w:rsidRPr="00987B47" w:rsidRDefault="00987B47" w:rsidP="00987B47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/>
        <w:jc w:val="both"/>
        <w:rPr>
          <w:lang w:eastAsia="ru-RU"/>
        </w:rPr>
      </w:pPr>
      <w:r w:rsidRPr="00987B47">
        <w:rPr>
          <w:spacing w:val="1"/>
          <w:lang w:eastAsia="ru-RU"/>
        </w:rPr>
        <w:t>- умения взаимодействовать друг с другом при исполнении произведения;</w:t>
      </w:r>
    </w:p>
    <w:p w:rsidR="00987B47" w:rsidRPr="00987B47" w:rsidRDefault="00987B47" w:rsidP="00987B47">
      <w:pPr>
        <w:pStyle w:val="a6"/>
        <w:widowControl w:val="0"/>
        <w:numPr>
          <w:ilvl w:val="0"/>
          <w:numId w:val="2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ind w:right="518"/>
        <w:jc w:val="both"/>
        <w:rPr>
          <w:spacing w:val="-2"/>
          <w:lang w:eastAsia="ru-RU"/>
        </w:rPr>
      </w:pPr>
      <w:r w:rsidRPr="00987B47">
        <w:rPr>
          <w:spacing w:val="-2"/>
          <w:lang w:eastAsia="ru-RU"/>
        </w:rPr>
        <w:t>- навыков публичных выступлений (ансамблевых).</w:t>
      </w:r>
    </w:p>
    <w:p w:rsidR="00987B47" w:rsidRPr="00C83738" w:rsidRDefault="00987B47" w:rsidP="00987B47">
      <w:pPr>
        <w:pStyle w:val="a6"/>
        <w:numPr>
          <w:ilvl w:val="0"/>
          <w:numId w:val="2"/>
        </w:numPr>
        <w:jc w:val="both"/>
      </w:pPr>
    </w:p>
    <w:p w:rsidR="00987B47" w:rsidRPr="00C83738" w:rsidRDefault="00987B47" w:rsidP="00987B47">
      <w:pPr>
        <w:pStyle w:val="a6"/>
        <w:numPr>
          <w:ilvl w:val="0"/>
          <w:numId w:val="2"/>
        </w:numPr>
        <w:jc w:val="both"/>
      </w:pPr>
      <w:r>
        <w:t>2. З</w:t>
      </w:r>
      <w:r w:rsidRPr="00C83738">
        <w:t xml:space="preserve">нание   ансамблевого   репертуара,   способствующее   воспитанию   </w:t>
      </w:r>
      <w:r>
        <w:t xml:space="preserve">на </w:t>
      </w:r>
      <w:r w:rsidRPr="00C83738">
        <w:t>разнообразной</w:t>
      </w:r>
      <w:r>
        <w:t xml:space="preserve"> </w:t>
      </w:r>
      <w:r w:rsidRPr="00C83738">
        <w:t>литературе способностей к коллективному творчеству;</w:t>
      </w:r>
    </w:p>
    <w:p w:rsidR="00987B47" w:rsidRPr="00C83738" w:rsidRDefault="00987B47" w:rsidP="00987B47">
      <w:pPr>
        <w:pStyle w:val="a6"/>
        <w:numPr>
          <w:ilvl w:val="0"/>
          <w:numId w:val="2"/>
        </w:numPr>
        <w:jc w:val="both"/>
      </w:pPr>
      <w:r>
        <w:t>3. Н</w:t>
      </w:r>
      <w:r w:rsidRPr="00C83738">
        <w:t>авыки по решению музыкально-исполнительских задач ансам</w:t>
      </w:r>
      <w:r>
        <w:t xml:space="preserve">блевого </w:t>
      </w:r>
      <w:r w:rsidRPr="00C83738">
        <w:t xml:space="preserve">исполнительства,       обусловленные       художественным       содержанием       </w:t>
      </w:r>
      <w:r>
        <w:t xml:space="preserve">и </w:t>
      </w:r>
      <w:r w:rsidRPr="00C83738">
        <w:t>особенностями формы, жанра и</w:t>
      </w:r>
      <w:r>
        <w:t xml:space="preserve"> </w:t>
      </w:r>
      <w:r w:rsidRPr="00C83738">
        <w:t>стиля музыкального произведения.</w:t>
      </w:r>
    </w:p>
    <w:p w:rsidR="00E32EAF" w:rsidRPr="00E32EAF" w:rsidRDefault="00E32EAF" w:rsidP="00E32EAF">
      <w:pPr>
        <w:numPr>
          <w:ilvl w:val="0"/>
          <w:numId w:val="2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987B47" w:rsidRPr="00987B47" w:rsidRDefault="00341A22" w:rsidP="00E32EAF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41A2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IV. Формы и методы контроля. Система оценок.</w:t>
      </w:r>
    </w:p>
    <w:p w:rsidR="00987B47" w:rsidRPr="00987B47" w:rsidRDefault="00987B47" w:rsidP="00987B47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87B4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Система и критерии оценок промежуточной аттестации результатов освоения 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учебного предмета</w:t>
      </w:r>
      <w:r w:rsidRPr="00987B4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 xml:space="preserve"> обучающимися</w:t>
      </w:r>
    </w:p>
    <w:p w:rsidR="00987B47" w:rsidRPr="00D34A0A" w:rsidRDefault="00987B47" w:rsidP="00987B47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7B47" w:rsidRPr="00D34A0A" w:rsidRDefault="00987B47" w:rsidP="005563DD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</w:t>
      </w:r>
      <w:r w:rsidR="00216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промежуточную аттестацию обучающихся.</w:t>
      </w:r>
    </w:p>
    <w:p w:rsidR="00987B47" w:rsidRPr="00D34A0A" w:rsidRDefault="00987B47" w:rsidP="00556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используются:, академические концерты, прослушивания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концерты для родителей</w:t>
      </w: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Текущий контроль успеваемости обучающихся проводится в счет аудиторного времени, предусмотренного на учебный предмет.</w:t>
      </w:r>
    </w:p>
    <w:p w:rsidR="00987B47" w:rsidRDefault="00987B47" w:rsidP="00556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(Академических концертов)</w:t>
      </w: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Контрольные уроки </w:t>
      </w: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могут проходить в виде академических концертов, исполнения концертных программ.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предусмотрен.</w:t>
      </w:r>
    </w:p>
    <w:p w:rsidR="00987B47" w:rsidRPr="00D34A0A" w:rsidRDefault="00987B47" w:rsidP="00556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987B47" w:rsidRPr="00D34A0A" w:rsidRDefault="00987B47" w:rsidP="00556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Народные </w:t>
      </w: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987B47" w:rsidRPr="00D34A0A" w:rsidRDefault="00987B47" w:rsidP="00556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987B47" w:rsidRPr="00D34A0A" w:rsidRDefault="00987B47" w:rsidP="00556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ФГТ являются основой для оценки качества образования. </w:t>
      </w:r>
    </w:p>
    <w:p w:rsidR="00987B47" w:rsidRDefault="00987B47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7EA" w:rsidRDefault="008D37EA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772" w:rsidRPr="00D34A0A" w:rsidRDefault="001E1772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7EA" w:rsidRPr="008D37EA" w:rsidRDefault="008D37EA" w:rsidP="008D37EA">
      <w:pPr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37EA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коллективного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37EA">
        <w:rPr>
          <w:rFonts w:ascii="Times New Roman" w:eastAsia="Calibri" w:hAnsi="Times New Roman" w:cs="Times New Roman"/>
          <w:b/>
          <w:sz w:val="24"/>
          <w:szCs w:val="24"/>
        </w:rPr>
        <w:t>Серебрякова  при  промежуточной аттестации.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5 «отлично» 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8D37EA">
        <w:rPr>
          <w:rFonts w:ascii="Times New Roman" w:eastAsia="Calibri" w:hAnsi="Times New Roman" w:cs="Times New Roman"/>
          <w:sz w:val="24"/>
          <w:szCs w:val="24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5- «отлично минус»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4+ «хорошо плюс» 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 «хорошо»   </w:t>
      </w:r>
    </w:p>
    <w:p w:rsidR="008D37EA" w:rsidRPr="008D37EA" w:rsidRDefault="008D37EA" w:rsidP="008D37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Уверенное исполнение, с хорошо проработанным текстом, но без яркой сценической подачи.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4- «хорошо минус» 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D37EA" w:rsidRPr="008D37EA" w:rsidRDefault="008D37EA" w:rsidP="008D37E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8D37EA" w:rsidRPr="008D37EA" w:rsidRDefault="008D37EA" w:rsidP="008D37E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Выступление малоинициативное, но грамотное, осмысленное.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ансамблевые погрешности (звуковой баланс, фразировка).</w:t>
      </w: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Программа соответствует классу  уровня  способностей ниже средних.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 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37EA" w:rsidRPr="008D37EA" w:rsidRDefault="008D37EA" w:rsidP="008D37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2 «неудовлетворительно» </w:t>
      </w:r>
    </w:p>
    <w:p w:rsidR="008D37EA" w:rsidRPr="008D37EA" w:rsidRDefault="008D37EA" w:rsidP="008D37E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8D37EA" w:rsidRPr="008D37EA" w:rsidRDefault="008D37EA" w:rsidP="008D37EA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lastRenderedPageBreak/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DA3111" w:rsidRPr="00DA3111" w:rsidRDefault="00DA3111" w:rsidP="00DA3111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DA31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ar-SA"/>
        </w:rPr>
        <w:t>V</w:t>
      </w:r>
      <w:r w:rsidRPr="00DA31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.  Методический комментарий.</w:t>
      </w:r>
    </w:p>
    <w:p w:rsidR="007D4BA4" w:rsidRPr="007D4BA4" w:rsidRDefault="0097474E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Игра в ансамбле, 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 совместного музицирования, предоставляющий широкие возможности для интересного сотворчества. Ансамблем можно заниматься на любом уровне владения инструментом. Важным фактором являются систематические занятия и совместное, с педагогом, музицирование. В таком ансамбле важен безукоризненный авторитет педагога для создания атмосферы  естественного преодоления трудностей. Объединять в ансамбль полезно детей с разными природными данными, темпераментами.</w:t>
      </w:r>
    </w:p>
    <w:p w:rsidR="007D4BA4" w:rsidRPr="007D4BA4" w:rsidRDefault="007D4BA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ar-SA"/>
        </w:rPr>
        <w:t>Существует огромное количество приёмов овладения ансамблевой техникой. Самые важные из них: синхронность исполнения, ясное слышание фактуры, согласованность в штрихах, приёмах звукоизвлечения, динамики и ритма.</w:t>
      </w:r>
    </w:p>
    <w:p w:rsidR="007D4BA4" w:rsidRPr="007D4BA4" w:rsidRDefault="007D4BA4" w:rsidP="005563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Особое внимание следует уделить принципу последовательности и постепенности в усвоении материала, технической и художественной доступности с учётом возраста учащихся.</w:t>
      </w:r>
    </w:p>
    <w:p w:rsidR="007D4BA4" w:rsidRDefault="007D4BA4" w:rsidP="005563DD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процессе работы над музыкальными произведениями  учащиеся должны научиться: слушать музыку в целом и слышать свой голос, исполнять свою партию без ошибок, не сбиваться и не мешать другим, творчески применять навыки, усвоенные в индивидуальном порядке, быть активным пропагандистом народного творчества и музыкального искусства в целом.</w:t>
      </w:r>
    </w:p>
    <w:p w:rsidR="00341A22" w:rsidRPr="00341A22" w:rsidRDefault="007D4BA4" w:rsidP="00341A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1A22"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ансамблевую работу можно разделить на два этапа.</w:t>
      </w:r>
    </w:p>
    <w:p w:rsidR="00341A22" w:rsidRPr="00341A22" w:rsidRDefault="00341A22" w:rsidP="00341A2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1-й этап</w:t>
      </w: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3-4 классы.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ансамблевого музицирования ученик приобретает уже в младших классах. На первом этапе юные музыканты учатся слушать мелодию и второй голос, а также аккомпанемент. Произведения должны быть с яркой запоминающейся несложной мелодией, аккомпанемент – с четким ритмом. Необходимо работать над основным качеством ансамбля – синхронностью – единым пониманием чувства ритма и темпа. Также немаловажный момент – взятие нужного темпа. На помощь приходит единое «дыхание», ощущение цезур, люфтов и пауз.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 – самый естественный и понятный сигнал о начале игры для любого музыканта, поэтому участники ансамбля должны видеть друг друга.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слушать и слышать своих партнеров – очень трудная задача. При готовности ансамбля возможны первые выступления на академических концертах школы, концертах класса преподавателя, учебных концертах.</w:t>
      </w:r>
    </w:p>
    <w:p w:rsidR="00341A22" w:rsidRPr="00341A22" w:rsidRDefault="00341A22" w:rsidP="00341A2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2-й этап.</w:t>
      </w:r>
    </w:p>
    <w:p w:rsidR="00341A22" w:rsidRPr="00341A22" w:rsidRDefault="00341A22" w:rsidP="00341A2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5-8(9) классы.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этого этапа усложняются задачи с усложнением репертуара, его форм, фактурных сложностей, более сложных жанров, развиваем полученные ранее умения и навыки.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развиваем у учащихся ритмоощущения, слух, единство ансамблевых штрихов, вдумчивое исполнение, и самое главное – чувство ансамбля, единство ответственности за  общее дело.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старших классах учащиеся уже обладают большим комплексом знаний, умений и навыков, как в сольном исполнительстве, так и в ансамблевом, им под силу более сложные пьесы. Старший ансамбль способен решать более сложные художественные </w:t>
      </w: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задачи. Для расширения репертуара педагог может сам делать переложения пьес. Этот репертуар пробуждает интерес, работа преподавателя дает ощущение сотворчества своим воспитанникам.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красочного звучания ансамбля допускается расширение состава ансамбля путем включения других инструментов – ударных, виолончелей, арфы, флейты , кларнета, аккордеона.</w:t>
      </w:r>
    </w:p>
    <w:p w:rsidR="00341A22" w:rsidRPr="00341A22" w:rsidRDefault="00341A22" w:rsidP="00341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 расширения состава способны тембрально «Раскрасить» музыку, сделать ярче и интереснее звучание. Такие формы особо приветствуются на концертных выступлениях, делает привлекательнее любую музыкальную ткань. Возможно использовать в репертуаре эстрадную, джазовую, а также музыку к кинофильмам.</w:t>
      </w:r>
    </w:p>
    <w:p w:rsidR="00341A22" w:rsidRPr="00341A22" w:rsidRDefault="00341A22" w:rsidP="00341A2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1A22" w:rsidRPr="00341A22" w:rsidRDefault="00341A22" w:rsidP="00341A2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принципы при подборе репертуара.</w:t>
      </w:r>
    </w:p>
    <w:p w:rsidR="00341A22" w:rsidRPr="00341A22" w:rsidRDefault="00341A22" w:rsidP="00341A22">
      <w:pPr>
        <w:numPr>
          <w:ilvl w:val="0"/>
          <w:numId w:val="15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по сложности для участников ансамбля, как в техническом отношении, так и по содержанию. Репертуар ансамбля скрипачей младших классов не должен быть сложнее пьес по трудности, изучаемых в классе по специальности.</w:t>
      </w:r>
    </w:p>
    <w:p w:rsidR="00341A22" w:rsidRPr="00341A22" w:rsidRDefault="00341A22" w:rsidP="00341A22">
      <w:pPr>
        <w:numPr>
          <w:ilvl w:val="0"/>
          <w:numId w:val="15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должен способствовать развитию творческого воображения учащихся. Для этого в программу следует включать пьесы программного характера, жанровые зарисовки.</w:t>
      </w:r>
    </w:p>
    <w:p w:rsidR="00341A22" w:rsidRPr="00341A22" w:rsidRDefault="00341A22" w:rsidP="00341A22">
      <w:pPr>
        <w:numPr>
          <w:ilvl w:val="0"/>
          <w:numId w:val="15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количества и уровня технической подготовки учеников – участников ансамбля.</w:t>
      </w:r>
    </w:p>
    <w:p w:rsidR="00341A22" w:rsidRPr="00341A22" w:rsidRDefault="00341A22" w:rsidP="00341A22">
      <w:pPr>
        <w:numPr>
          <w:ilvl w:val="0"/>
          <w:numId w:val="15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изучения музыкального материала «от простого- к сложному».</w:t>
      </w:r>
    </w:p>
    <w:p w:rsidR="00341A22" w:rsidRPr="00341A22" w:rsidRDefault="00341A22" w:rsidP="00341A22">
      <w:pPr>
        <w:numPr>
          <w:ilvl w:val="0"/>
          <w:numId w:val="15"/>
        </w:num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разнообразия пьес в репертуаре.</w:t>
      </w:r>
    </w:p>
    <w:p w:rsidR="007D4BA4" w:rsidRPr="007D4BA4" w:rsidRDefault="00341A22" w:rsidP="00341A2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репертуара с перспективой дальнейших концертных выступлений</w:t>
      </w:r>
      <w:r w:rsidR="00FB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</w:t>
      </w:r>
      <w:r w:rsid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творческого коллектива 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выступление на сцене,  признание, успех у публики .Преподаватель с особой тщательностью следит и руководит за внеаудиторной работой учащ</w:t>
      </w:r>
      <w:r w:rsid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направляет, советует, рекомендует</w:t>
      </w:r>
      <w:r w:rsid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слушать и анализирует с учениками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прослушанные записи исполнителей. Рекомендует к чтению публицистическую лите</w:t>
      </w:r>
      <w:r w:rsid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ратуру с целью вдохновения своих 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</w:t>
      </w:r>
      <w:r w:rsid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7D4BA4"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45595" w:rsidRPr="00E45595" w:rsidRDefault="007D4BA4" w:rsidP="00556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5595">
        <w:rPr>
          <w:rFonts w:ascii="Times New Roman" w:hAnsi="Times New Roman" w:cs="Times New Roman"/>
          <w:sz w:val="24"/>
          <w:szCs w:val="24"/>
        </w:rPr>
        <w:t xml:space="preserve">  </w:t>
      </w:r>
      <w:r w:rsidR="00E45595" w:rsidRPr="00E45595">
        <w:rPr>
          <w:rFonts w:ascii="Times New Roman" w:hAnsi="Times New Roman" w:cs="Times New Roman"/>
          <w:sz w:val="24"/>
          <w:szCs w:val="24"/>
        </w:rPr>
        <w:t>Все домашние задания записываются в дневник каждого учащегося, а также проставляются оценки по результатам работы и контрольных прослушиваний.</w:t>
      </w:r>
    </w:p>
    <w:p w:rsidR="00E45595" w:rsidRDefault="00E45595" w:rsidP="005563DD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E45595">
        <w:rPr>
          <w:rFonts w:ascii="Times New Roman" w:hAnsi="Times New Roman" w:cs="Times New Roman"/>
          <w:sz w:val="24"/>
          <w:szCs w:val="24"/>
        </w:rPr>
        <w:t>В индивидуальном плане каждого учащегося отражается весь объем его учебной</w:t>
      </w:r>
      <w:r w:rsidRPr="00E45595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работы: репертуар, технические задачи, программы выс</w:t>
      </w:r>
      <w:r w:rsidRPr="00E45595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туплений с оценками и отзывами.</w:t>
      </w:r>
    </w:p>
    <w:p w:rsidR="00E45595" w:rsidRPr="00E45595" w:rsidRDefault="00E45595" w:rsidP="005563DD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7D4BA4" w:rsidRPr="007D4BA4" w:rsidRDefault="007D4BA4" w:rsidP="00556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Культурно-просветительской деятельностью школы предусмотрено выступление лучших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коллективов</w:t>
      </w: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проявляют желание играть на п</w:t>
      </w:r>
      <w:r w:rsidR="001E1772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7D4BA4" w:rsidRPr="007D4BA4" w:rsidRDefault="007D4BA4" w:rsidP="007D4BA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также</w:t>
      </w:r>
      <w:r w:rsidRPr="007D4BA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7D4BA4" w:rsidRPr="007D4BA4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ансамблей и оркестров</w:t>
      </w: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D4BA4" w:rsidRPr="00C82669" w:rsidRDefault="007D4BA4" w:rsidP="007D4BA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D4B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2669" w:rsidRDefault="00C82669" w:rsidP="00C826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669" w:rsidRDefault="00C82669" w:rsidP="00C826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669" w:rsidRPr="00DA3111" w:rsidRDefault="00C82669" w:rsidP="00C826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A3111" w:rsidRDefault="00DA3111" w:rsidP="00C826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669" w:rsidRPr="007D4BA4" w:rsidRDefault="00C82669" w:rsidP="00C8266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A3111" w:rsidRPr="00F7384B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F738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VI.  Список литературы и средств обучения</w:t>
      </w:r>
    </w:p>
    <w:p w:rsidR="001E1772" w:rsidRDefault="001E1772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1E1772" w:rsidRDefault="001E1772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1E1772" w:rsidRPr="001E1772" w:rsidRDefault="001E1772" w:rsidP="001E1772">
      <w:pPr>
        <w:pStyle w:val="a6"/>
        <w:numPr>
          <w:ilvl w:val="0"/>
          <w:numId w:val="17"/>
        </w:numPr>
        <w:jc w:val="center"/>
        <w:rPr>
          <w:lang w:eastAsia="ru-RU"/>
        </w:rPr>
      </w:pPr>
      <w:r w:rsidRPr="001E1772">
        <w:rPr>
          <w:bCs/>
          <w:color w:val="000000"/>
          <w:lang w:eastAsia="ru-RU"/>
        </w:rPr>
        <w:t xml:space="preserve">РЕКОМЕНДУЕМАЯ </w:t>
      </w:r>
      <w:r>
        <w:rPr>
          <w:bCs/>
          <w:color w:val="000000"/>
          <w:lang w:eastAsia="ru-RU"/>
        </w:rPr>
        <w:t xml:space="preserve">НОТНАЯ </w:t>
      </w:r>
      <w:r w:rsidRPr="001E1772">
        <w:rPr>
          <w:bCs/>
          <w:color w:val="000000"/>
          <w:lang w:eastAsia="ru-RU"/>
        </w:rPr>
        <w:t xml:space="preserve"> ЛИТЕРАТУРА</w:t>
      </w:r>
    </w:p>
    <w:p w:rsidR="00DA3111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A3111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Нотная л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итература </w:t>
      </w:r>
    </w:p>
    <w:p w:rsidR="00DA3111" w:rsidRDefault="00DA3111" w:rsidP="00DA311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А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нсамбля больших форм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класса 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домристов.</w:t>
      </w:r>
    </w:p>
    <w:p w:rsidR="00DA3111" w:rsidRPr="005342D7" w:rsidRDefault="00DA3111" w:rsidP="00DA311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1. Сборник пьес «Светлячок» 3 класс составит. Э.Пудовочкин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2. Сборник пьес «Светлячок» 5 класс составит. Э.Пудовочкин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3. Транскрипции для ансамбля скрипачей «Популярная музыка» вып. 2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4. Педагогический репертуар ДМШ «Домра –ансамбли» состав. Г.Гинтов.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5. Пьесы для ансамбля народных инструментов «Играем вместе!» состав. Р.Чендева, В.Семендяев.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6. Ж.Металлиди «Сыграем вместе» пьесы для ансамбля срипачей и фортепиано младшие классы ДМШ.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7. Репертуар младших, средних и старших классов ДМШ «Детский камерный ансамбль»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2AF4">
        <w:rPr>
          <w:rFonts w:ascii="Times New Roman" w:hAnsi="Times New Roman" w:cs="Times New Roman"/>
          <w:sz w:val="24"/>
          <w:szCs w:val="24"/>
        </w:rPr>
        <w:t>8. «Пьесы для ансамбля домр с фортепиано» Педагогический репертуар сост. Г.Гинтов.</w:t>
      </w:r>
    </w:p>
    <w:p w:rsidR="00DA3111" w:rsidRPr="00AB2AF4" w:rsidRDefault="00DA3111" w:rsidP="00DA31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3111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A3111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A3111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Нотная л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итература</w:t>
      </w:r>
    </w:p>
    <w:p w:rsidR="00DA3111" w:rsidRPr="005342D7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нсамбля больших форм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класса 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балалайки.</w:t>
      </w:r>
    </w:p>
    <w:p w:rsidR="00DA3111" w:rsidRPr="00C03B96" w:rsidRDefault="00DA3111" w:rsidP="00DA311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Дорожкин А. Самоучитель игры на балалайке. М.,1992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Илюхин А. Самоучитель игры. М.,1980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Классические пьесы для балалайки и домры / сост. А.Котягин, Н.Котягина. Спб.,Союз художников 1999 Ч 1-2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Курченко А. Детский альбом для балалайки и фортепиано. М.: Метоиздат,2003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Пьесы для дуэта балалаек и фортепиано /сост. Г. Андрюшенков. Спб, Композитор,2003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Репертуар балалаечника /сост. В. Глейхман Спб., Композитор, 1994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Сборник эстрадных произведений для балалайки и фортепиано./сост. А. Гуревич. Новосибирск: Арт классика 2001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Трояновский Б. Русские народные песни / общая редакция А. Илюхина М.,1962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Феоктистов Б., Русские народные песни. М.,1969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Хрестоматия. Балалайка 1-3 классы. /сост. В.Глей</w:t>
      </w: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хман М., Кифара 2004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Хрестоматия. Балалайка 3-5 классы /сост. В. Глейхман, М., Кифара, 2007</w:t>
      </w:r>
    </w:p>
    <w:p w:rsidR="00DA3111" w:rsidRPr="00C03B96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 А. Детская сюита для балалайки и фортепиано « Алёнкины игрушки».СПб,: Композитор 2000</w:t>
      </w:r>
    </w:p>
    <w:p w:rsidR="00DA3111" w:rsidRDefault="00DA3111" w:rsidP="00DA311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 А. Концертные пьесы и обработки популярных мелодий для дуэта балалаек и фортепиано. М.: Эстетический центр «Пре</w:t>
      </w:r>
      <w:r w:rsidRPr="00C03B96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сто»,1994</w:t>
      </w:r>
    </w:p>
    <w:p w:rsidR="001E1772" w:rsidRDefault="001E1772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E1772" w:rsidRDefault="001E1772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384B" w:rsidRDefault="00F7384B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384B" w:rsidRDefault="00F7384B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384B" w:rsidRDefault="00F7384B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2669" w:rsidRDefault="00C82669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384B" w:rsidRDefault="00F7384B" w:rsidP="001E177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3111" w:rsidRPr="00C03B96" w:rsidRDefault="00DA3111" w:rsidP="00DA3111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3111" w:rsidRDefault="00DA3111" w:rsidP="00DA31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Нотная л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итература </w:t>
      </w:r>
    </w:p>
    <w:p w:rsidR="00DA3111" w:rsidRPr="005342D7" w:rsidRDefault="00DA3111" w:rsidP="00DA311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А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нсамбля больших форм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класса </w:t>
      </w:r>
      <w:r w:rsidRPr="005342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гитары.</w:t>
      </w:r>
    </w:p>
    <w:p w:rsidR="00DA3111" w:rsidRPr="00012AA9" w:rsidRDefault="00DA3111" w:rsidP="00DA3111">
      <w:pPr>
        <w:pStyle w:val="a6"/>
        <w:jc w:val="center"/>
      </w:pP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В.В.Козлов, Е.А. Михайлов, Г.И.Назаров. «Пьесы для ансамбля гитар»;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А.М. Иванов-Крамской. «Школа игры на шестиструнной гитаре»;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«Хрестоматия юного гитариста» репертуар для ансамблей шестиструнных гитар (дуэты, трио). Сост. О.В.Зубченко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«Кадриль» дуэты для классических гитар. Ред. Ю.Н.Зырянова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Е.Поплянова «Три прелюдии для флейты и гитары»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«Обратное восприятие гитары» Сост. И.Шошин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«Ансамбли шестисрунных гитар» Вып.2. Сост.В.Колосов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«Ты – это счастье» Вып.2. Сост.О.Лукьянчиков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«Произведения русских и зарубежных композиторов» для дуэта шестиструнных гитар. Сост. И.Пермяков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В.Козлов «Эхо бразильского карнавала» для двух гитар.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«Гитара в концертном зале» соло-дуэты Вып.3. Сост. Н.Михайленко, П.Гордиенко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В.Козлов «Восточный танец».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«Педагогический репертуар для ансамбля домры и гитары» Сост. А.В.Потапова,  Д.Ч.Трофимов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«Хрестоматия гитариста. Ансамбли для гитары с духовыми, струнными инструментами, фортепиано». Сост.Н.Иванова-Крамская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«Музыка латинской Америки» Вып.1,2. Сост. А.Торопов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Е.Поплянова  «Милнга. Танго. Румба» для трио гитар.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С.Привалов «Пьесы и ансамбли для шестиструнной гитары (флейты и гитары)».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«Под прелестные звуки гитары» песни и романсы для голоса и шестиструнной гитары. Сост. Ю.Базаров</w:t>
      </w:r>
    </w:p>
    <w:p w:rsidR="00DA3111" w:rsidRPr="00DA3111" w:rsidRDefault="00DA3111" w:rsidP="00DA3111">
      <w:pPr>
        <w:pStyle w:val="a6"/>
        <w:numPr>
          <w:ilvl w:val="0"/>
          <w:numId w:val="16"/>
        </w:numPr>
      </w:pPr>
      <w:r w:rsidRPr="00DA3111">
        <w:t>«Старинные и современные романсы» для голоса в сопровождении шестиструнной гитары. Сост.П.Вещицкий</w:t>
      </w:r>
    </w:p>
    <w:p w:rsidR="00DA3111" w:rsidRDefault="00DA3111" w:rsidP="00DA3111">
      <w:pPr>
        <w:pStyle w:val="a6"/>
        <w:numPr>
          <w:ilvl w:val="0"/>
          <w:numId w:val="16"/>
        </w:numPr>
      </w:pPr>
      <w:r w:rsidRPr="00DA3111">
        <w:t>«Ансамбли. Гитара шестиструнная» Сост. О.Лукьянчиков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«Малахитовая тетрадь для шестиструнной гитары. Соло, дуэт, трио». Сост. В.Козлов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Дж.Дауленд «Три пьесы для трёх гитар» транскр. С.Ильина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«Вальсы и танго в обработке для гитары» Сост. Е.Тепляков, П. Иванников, Т.Иванников.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Е. Поплянова. «Путешествие на остров гитара»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Сост. Л.Иванова. «Ансамбли для гитары. Для начальных и средних классов ДМШ»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Сост.Л.Иванова. «Ансамбли для гитары. Для средних и старших классов ДМШ»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Сост.Е.Ларичев. «Самоучитель игры на шестиструнной  гитаре»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В.Бортянков. «Сочинения и обработки для шестиструнной гитары». Вып. 2.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.В.Калинин. «Юный гитарист».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.Ю.Кузин. «Азбука гитариста». Ч. 1, 2.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lastRenderedPageBreak/>
        <w:t>.Сост. В. Гуркин «Хрестоматия гитариста. Шестиструнная гитара. 3-4 классы.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.Сост. М. Михайленко «Шестиструнная гитара. Учебный репертуар для третьего класса ДМШ».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И.С.Бах. «Избранные пьесы в переложении для одной и двух ги¬тар».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>А.Виницкий. «Детский джазовый альбом». Вып.2 ,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Сост. В.Агагбабов. «Хрестоматия Гитара. Младшие классы детской музыкальной школы». Ч.2.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Сост. В.Донских. «Искусство гитарного ансамбля (дуэты, трио, квартеты)». Младшие и средние классы ДМШ.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Сост. В.Донских. «Искусство гитарного ансамбля (дуэты, трио)». Старшие классы ДМШ.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 И.С.Бах «Шутка» (для трио гитар). </w:t>
      </w:r>
    </w:p>
    <w:p w:rsidR="001E1772" w:rsidRDefault="001E1772" w:rsidP="001E1772">
      <w:pPr>
        <w:pStyle w:val="a6"/>
        <w:numPr>
          <w:ilvl w:val="0"/>
          <w:numId w:val="16"/>
        </w:numPr>
      </w:pPr>
      <w:r>
        <w:t xml:space="preserve"> Ф.Карулли, Ф.Сор. «Избранные классические дуэты (для двух гитар)» ред. И.Пермякова. </w:t>
      </w:r>
    </w:p>
    <w:p w:rsidR="001E1772" w:rsidRDefault="001E1772" w:rsidP="001E1772">
      <w:pPr>
        <w:pStyle w:val="a6"/>
        <w:ind w:left="862"/>
      </w:pPr>
    </w:p>
    <w:p w:rsidR="00DA3111" w:rsidRPr="00DA3111" w:rsidRDefault="00DA3111" w:rsidP="001E1772">
      <w:pPr>
        <w:ind w:left="64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1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РЕКОМЕНДУЕМАЯ МЕТОДИЧЕСКАЯ ЛИТЕРАТУРА</w:t>
      </w:r>
    </w:p>
    <w:p w:rsidR="00DA3111" w:rsidRPr="00DA3111" w:rsidRDefault="00DA3111" w:rsidP="00DA3111">
      <w:pPr>
        <w:keepNext/>
        <w:tabs>
          <w:tab w:val="num" w:pos="576"/>
        </w:tabs>
        <w:spacing w:before="240" w:after="60"/>
        <w:jc w:val="center"/>
        <w:outlineLvl w:val="1"/>
        <w:rPr>
          <w:b/>
          <w:bCs/>
          <w:iCs/>
        </w:rPr>
      </w:pPr>
    </w:p>
    <w:p w:rsidR="005342D7" w:rsidRPr="00C03B96" w:rsidRDefault="005342D7" w:rsidP="005342D7">
      <w:pPr>
        <w:numPr>
          <w:ilvl w:val="0"/>
          <w:numId w:val="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Белова В.В. Дополнительное образование –М.,1997</w:t>
      </w:r>
    </w:p>
    <w:p w:rsidR="005342D7" w:rsidRPr="00C03B96" w:rsidRDefault="005342D7" w:rsidP="005342D7">
      <w:pPr>
        <w:numPr>
          <w:ilvl w:val="0"/>
          <w:numId w:val="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Беспалько В.П. Слагаемые педагогической технологии – М.,1990</w:t>
      </w:r>
    </w:p>
    <w:p w:rsidR="005342D7" w:rsidRPr="00C03B96" w:rsidRDefault="005342D7" w:rsidP="005342D7">
      <w:pPr>
        <w:numPr>
          <w:ilvl w:val="0"/>
          <w:numId w:val="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Документы и материалы, опубликованные в журнале «Внешкольник»</w:t>
      </w:r>
    </w:p>
    <w:p w:rsidR="005342D7" w:rsidRPr="00C03B96" w:rsidRDefault="005342D7" w:rsidP="005342D7">
      <w:pPr>
        <w:numPr>
          <w:ilvl w:val="0"/>
          <w:numId w:val="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3B96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Педагогическое проектирование в системе образования: Методические материалы – Спб.,1994</w:t>
      </w:r>
    </w:p>
    <w:p w:rsidR="00012AA9" w:rsidRPr="00012AA9" w:rsidRDefault="00DA3111" w:rsidP="00012AA9">
      <w:pPr>
        <w:pStyle w:val="a6"/>
        <w:numPr>
          <w:ilvl w:val="0"/>
          <w:numId w:val="6"/>
        </w:numPr>
      </w:pPr>
      <w:r w:rsidRPr="00012AA9">
        <w:t xml:space="preserve"> </w:t>
      </w:r>
      <w:r w:rsidR="00012AA9" w:rsidRPr="00012AA9">
        <w:t>«Обратное восприятие гитары» Сост. И.Шошин</w:t>
      </w:r>
    </w:p>
    <w:p w:rsidR="008E1B6D" w:rsidRPr="00E32EAF" w:rsidRDefault="008E1B6D" w:rsidP="00E32EAF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ar-SA"/>
        </w:rPr>
      </w:pPr>
    </w:p>
    <w:p w:rsidR="00E32EAF" w:rsidRPr="00E32EAF" w:rsidRDefault="00E32EAF" w:rsidP="000E0758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sectPr w:rsidR="00E32EAF" w:rsidRPr="00E32EAF" w:rsidSect="00F96385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AA3" w:rsidRDefault="00D55AA3" w:rsidP="003C18E8">
      <w:pPr>
        <w:spacing w:after="0" w:line="240" w:lineRule="auto"/>
      </w:pPr>
      <w:r>
        <w:separator/>
      </w:r>
    </w:p>
  </w:endnote>
  <w:endnote w:type="continuationSeparator" w:id="0">
    <w:p w:rsidR="00D55AA3" w:rsidRDefault="00D55AA3" w:rsidP="003C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8020507"/>
      <w:docPartObj>
        <w:docPartGallery w:val="Page Numbers (Bottom of Page)"/>
        <w:docPartUnique/>
      </w:docPartObj>
    </w:sdtPr>
    <w:sdtContent>
      <w:p w:rsidR="00D55AA3" w:rsidRDefault="00101AFF">
        <w:pPr>
          <w:pStyle w:val="a9"/>
          <w:jc w:val="right"/>
        </w:pPr>
        <w:r>
          <w:fldChar w:fldCharType="begin"/>
        </w:r>
        <w:r w:rsidR="00D55AA3">
          <w:instrText>PAGE   \* MERGEFORMAT</w:instrText>
        </w:r>
        <w:r>
          <w:fldChar w:fldCharType="separate"/>
        </w:r>
        <w:r w:rsidR="001F459D">
          <w:rPr>
            <w:noProof/>
          </w:rPr>
          <w:t>23</w:t>
        </w:r>
        <w:r>
          <w:fldChar w:fldCharType="end"/>
        </w:r>
      </w:p>
    </w:sdtContent>
  </w:sdt>
  <w:p w:rsidR="00D55AA3" w:rsidRDefault="00D55A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AA3" w:rsidRDefault="00D55AA3" w:rsidP="003C18E8">
      <w:pPr>
        <w:spacing w:after="0" w:line="240" w:lineRule="auto"/>
      </w:pPr>
      <w:r>
        <w:separator/>
      </w:r>
    </w:p>
  </w:footnote>
  <w:footnote w:type="continuationSeparator" w:id="0">
    <w:p w:rsidR="00D55AA3" w:rsidRDefault="00D55AA3" w:rsidP="003C1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F"/>
    <w:multiLevelType w:val="single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5">
    <w:nsid w:val="0A3556FE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55567A"/>
    <w:multiLevelType w:val="multilevel"/>
    <w:tmpl w:val="85603B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4019CC"/>
    <w:multiLevelType w:val="hybridMultilevel"/>
    <w:tmpl w:val="A2204432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37B146CD"/>
    <w:multiLevelType w:val="hybridMultilevel"/>
    <w:tmpl w:val="78C6DD14"/>
    <w:lvl w:ilvl="0" w:tplc="0DA028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C95D64"/>
    <w:multiLevelType w:val="hybridMultilevel"/>
    <w:tmpl w:val="550AB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34270"/>
    <w:multiLevelType w:val="hybridMultilevel"/>
    <w:tmpl w:val="155A70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991221"/>
    <w:multiLevelType w:val="hybridMultilevel"/>
    <w:tmpl w:val="6B925CC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61514"/>
    <w:multiLevelType w:val="hybridMultilevel"/>
    <w:tmpl w:val="81AAD4F4"/>
    <w:lvl w:ilvl="0" w:tplc="AE1A90DA">
      <w:start w:val="1"/>
      <w:numFmt w:val="decimal"/>
      <w:lvlText w:val="%1."/>
      <w:lvlJc w:val="left"/>
      <w:pPr>
        <w:ind w:left="100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D0329E0"/>
    <w:multiLevelType w:val="single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16C601F"/>
    <w:multiLevelType w:val="multilevel"/>
    <w:tmpl w:val="A28A3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AC2809"/>
    <w:multiLevelType w:val="hybridMultilevel"/>
    <w:tmpl w:val="6A3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E325D4"/>
    <w:multiLevelType w:val="hybridMultilevel"/>
    <w:tmpl w:val="CB9E178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1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4">
    <w:abstractNumId w:val="2"/>
  </w:num>
  <w:num w:numId="5">
    <w:abstractNumId w:val="3"/>
  </w:num>
  <w:num w:numId="6">
    <w:abstractNumId w:val="13"/>
  </w:num>
  <w:num w:numId="7">
    <w:abstractNumId w:val="10"/>
  </w:num>
  <w:num w:numId="8">
    <w:abstractNumId w:val="4"/>
  </w:num>
  <w:num w:numId="9">
    <w:abstractNumId w:val="5"/>
  </w:num>
  <w:num w:numId="10">
    <w:abstractNumId w:val="6"/>
  </w:num>
  <w:num w:numId="11">
    <w:abstractNumId w:val="9"/>
  </w:num>
  <w:num w:numId="12">
    <w:abstractNumId w:val="8"/>
  </w:num>
  <w:num w:numId="13">
    <w:abstractNumId w:val="14"/>
  </w:num>
  <w:num w:numId="14">
    <w:abstractNumId w:val="15"/>
  </w:num>
  <w:num w:numId="15">
    <w:abstractNumId w:val="7"/>
  </w:num>
  <w:num w:numId="16">
    <w:abstractNumId w:val="16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4009"/>
    <w:rsid w:val="000047F0"/>
    <w:rsid w:val="00012AA9"/>
    <w:rsid w:val="00047A41"/>
    <w:rsid w:val="000B3223"/>
    <w:rsid w:val="000E0758"/>
    <w:rsid w:val="00101AFF"/>
    <w:rsid w:val="001729C1"/>
    <w:rsid w:val="001C1BCC"/>
    <w:rsid w:val="001E1772"/>
    <w:rsid w:val="001F459D"/>
    <w:rsid w:val="0020190C"/>
    <w:rsid w:val="00216642"/>
    <w:rsid w:val="00252FD7"/>
    <w:rsid w:val="002B14B3"/>
    <w:rsid w:val="00341A22"/>
    <w:rsid w:val="00383847"/>
    <w:rsid w:val="003C18E8"/>
    <w:rsid w:val="003D1747"/>
    <w:rsid w:val="003D1803"/>
    <w:rsid w:val="003F4009"/>
    <w:rsid w:val="003F6AB1"/>
    <w:rsid w:val="004C773C"/>
    <w:rsid w:val="004D75C3"/>
    <w:rsid w:val="004F3933"/>
    <w:rsid w:val="005018CC"/>
    <w:rsid w:val="00532805"/>
    <w:rsid w:val="005342D7"/>
    <w:rsid w:val="00544D08"/>
    <w:rsid w:val="005548EF"/>
    <w:rsid w:val="005563DD"/>
    <w:rsid w:val="005D48FA"/>
    <w:rsid w:val="005F4656"/>
    <w:rsid w:val="00627FB5"/>
    <w:rsid w:val="006379DD"/>
    <w:rsid w:val="007D4BA4"/>
    <w:rsid w:val="007E3157"/>
    <w:rsid w:val="007E3CAE"/>
    <w:rsid w:val="00806E07"/>
    <w:rsid w:val="008D37EA"/>
    <w:rsid w:val="008E1B6D"/>
    <w:rsid w:val="00901885"/>
    <w:rsid w:val="009257D4"/>
    <w:rsid w:val="00950506"/>
    <w:rsid w:val="00957F59"/>
    <w:rsid w:val="009653DB"/>
    <w:rsid w:val="0097474E"/>
    <w:rsid w:val="00987B47"/>
    <w:rsid w:val="009E478A"/>
    <w:rsid w:val="00AB2AF4"/>
    <w:rsid w:val="00AD6B0C"/>
    <w:rsid w:val="00B01A51"/>
    <w:rsid w:val="00B57106"/>
    <w:rsid w:val="00BA466E"/>
    <w:rsid w:val="00BC31AB"/>
    <w:rsid w:val="00C03B96"/>
    <w:rsid w:val="00C75549"/>
    <w:rsid w:val="00C82669"/>
    <w:rsid w:val="00CE4F5A"/>
    <w:rsid w:val="00D22FF8"/>
    <w:rsid w:val="00D32D8A"/>
    <w:rsid w:val="00D34A0A"/>
    <w:rsid w:val="00D55AA3"/>
    <w:rsid w:val="00DA3111"/>
    <w:rsid w:val="00E263AD"/>
    <w:rsid w:val="00E32EAF"/>
    <w:rsid w:val="00E45595"/>
    <w:rsid w:val="00E664BF"/>
    <w:rsid w:val="00EB0761"/>
    <w:rsid w:val="00F00DDB"/>
    <w:rsid w:val="00F03E6D"/>
    <w:rsid w:val="00F32C76"/>
    <w:rsid w:val="00F3641F"/>
    <w:rsid w:val="00F57390"/>
    <w:rsid w:val="00F7384B"/>
    <w:rsid w:val="00F8645E"/>
    <w:rsid w:val="00F96385"/>
    <w:rsid w:val="00FA2185"/>
    <w:rsid w:val="00FB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D7"/>
  </w:style>
  <w:style w:type="paragraph" w:styleId="2">
    <w:name w:val="heading 2"/>
    <w:basedOn w:val="a"/>
    <w:next w:val="a"/>
    <w:link w:val="20"/>
    <w:qFormat/>
    <w:rsid w:val="00E32EAF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3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E32EAF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6">
    <w:name w:val="List Paragraph"/>
    <w:basedOn w:val="a"/>
    <w:uiPriority w:val="34"/>
    <w:qFormat/>
    <w:rsid w:val="00987B47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3C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18E8"/>
  </w:style>
  <w:style w:type="paragraph" w:styleId="a9">
    <w:name w:val="footer"/>
    <w:basedOn w:val="a"/>
    <w:link w:val="aa"/>
    <w:uiPriority w:val="99"/>
    <w:unhideWhenUsed/>
    <w:rsid w:val="003C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18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D7"/>
  </w:style>
  <w:style w:type="paragraph" w:styleId="2">
    <w:name w:val="heading 2"/>
    <w:basedOn w:val="a"/>
    <w:next w:val="a"/>
    <w:link w:val="20"/>
    <w:qFormat/>
    <w:rsid w:val="00E32EAF"/>
    <w:pPr>
      <w:keepNext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3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E32EAF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6">
    <w:name w:val="List Paragraph"/>
    <w:basedOn w:val="a"/>
    <w:uiPriority w:val="34"/>
    <w:qFormat/>
    <w:rsid w:val="00987B47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3C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18E8"/>
  </w:style>
  <w:style w:type="paragraph" w:styleId="a9">
    <w:name w:val="footer"/>
    <w:basedOn w:val="a"/>
    <w:link w:val="aa"/>
    <w:uiPriority w:val="99"/>
    <w:unhideWhenUsed/>
    <w:rsid w:val="003C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18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C198C-802E-41A7-BC14-0D894B83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23</Pages>
  <Words>6424</Words>
  <Characters>36617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34</cp:revision>
  <cp:lastPrinted>2013-06-26T13:47:00Z</cp:lastPrinted>
  <dcterms:created xsi:type="dcterms:W3CDTF">2012-07-18T09:58:00Z</dcterms:created>
  <dcterms:modified xsi:type="dcterms:W3CDTF">2020-09-08T15:39:00Z</dcterms:modified>
</cp:coreProperties>
</file>